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96D76" w14:textId="77777777" w:rsidR="002E2E16" w:rsidRPr="002E2E16" w:rsidRDefault="002E2E16" w:rsidP="002E2E16">
      <w:pPr>
        <w:pStyle w:val="Heading1"/>
        <w:numPr>
          <w:ilvl w:val="0"/>
          <w:numId w:val="0"/>
        </w:numPr>
        <w:ind w:left="714"/>
        <w:jc w:val="center"/>
        <w:rPr>
          <w:rFonts w:ascii="Century Gothic" w:hAnsi="Century Gothic"/>
          <w:sz w:val="28"/>
          <w:szCs w:val="28"/>
          <w:u w:val="single"/>
          <w:lang w:val="nl-BE"/>
        </w:rPr>
      </w:pPr>
      <w:r w:rsidRPr="002E2E16">
        <w:rPr>
          <w:rFonts w:ascii="Century Gothic" w:hAnsi="Century Gothic"/>
          <w:sz w:val="28"/>
          <w:szCs w:val="28"/>
          <w:u w:val="single"/>
          <w:lang w:val="nl-BE"/>
        </w:rPr>
        <w:t>BESLISSING VAN DE DERDE BESLISSER</w:t>
      </w:r>
    </w:p>
    <w:p w14:paraId="76790E5F" w14:textId="77777777" w:rsidR="002E2E16" w:rsidRPr="002E2E16" w:rsidRDefault="002E2E16" w:rsidP="002E2E16">
      <w:pPr>
        <w:pStyle w:val="Heading4"/>
        <w:numPr>
          <w:ilvl w:val="0"/>
          <w:numId w:val="0"/>
        </w:numPr>
        <w:ind w:left="864"/>
        <w:jc w:val="center"/>
        <w:rPr>
          <w:rFonts w:ascii="Century Gothic" w:hAnsi="Century Gothic"/>
          <w:sz w:val="28"/>
          <w:szCs w:val="28"/>
          <w:lang w:val="nl-BE"/>
        </w:rPr>
      </w:pPr>
      <w:r w:rsidRPr="002E2E16">
        <w:rPr>
          <w:rFonts w:ascii="Century Gothic" w:hAnsi="Century Gothic"/>
          <w:sz w:val="28"/>
          <w:szCs w:val="28"/>
          <w:lang w:val="nl-BE"/>
        </w:rPr>
        <w:t>Klager / Domeinnaamhouder</w:t>
      </w:r>
    </w:p>
    <w:p w14:paraId="1D294FCB" w14:textId="77777777" w:rsidR="002E2E16" w:rsidRPr="002E2E16" w:rsidRDefault="002E2E16" w:rsidP="002E2E16">
      <w:pPr>
        <w:pStyle w:val="Heading4"/>
        <w:numPr>
          <w:ilvl w:val="0"/>
          <w:numId w:val="0"/>
        </w:numPr>
        <w:ind w:left="864"/>
        <w:jc w:val="center"/>
        <w:rPr>
          <w:rFonts w:ascii="Century Gothic" w:hAnsi="Century Gothic"/>
          <w:sz w:val="28"/>
          <w:szCs w:val="28"/>
          <w:lang w:val="nl-BE"/>
        </w:rPr>
      </w:pPr>
      <w:r w:rsidRPr="002E2E16">
        <w:rPr>
          <w:rFonts w:ascii="Century Gothic" w:hAnsi="Century Gothic"/>
          <w:sz w:val="28"/>
          <w:szCs w:val="28"/>
          <w:lang w:val="nl-BE"/>
        </w:rPr>
        <w:t>Zaak nr. Referentienummer CEPANI: domeinnaam.be</w:t>
      </w:r>
    </w:p>
    <w:p w14:paraId="54E6ED32" w14:textId="77777777" w:rsidR="002E2E16" w:rsidRPr="002E2E16" w:rsidRDefault="002E2E16" w:rsidP="002E2E16">
      <w:pPr>
        <w:rPr>
          <w:rFonts w:ascii="Century Gothic" w:hAnsi="Century Gothic"/>
          <w:sz w:val="20"/>
          <w:szCs w:val="20"/>
          <w:lang w:val="nl-BE"/>
        </w:rPr>
      </w:pPr>
    </w:p>
    <w:p w14:paraId="3A2677D2" w14:textId="77777777" w:rsidR="002E2E16" w:rsidRPr="002E2E16" w:rsidRDefault="002E2E16" w:rsidP="002E2E16">
      <w:pPr>
        <w:pStyle w:val="Heading2"/>
        <w:numPr>
          <w:ilvl w:val="0"/>
          <w:numId w:val="0"/>
        </w:numPr>
        <w:ind w:left="714" w:hanging="714"/>
        <w:rPr>
          <w:rFonts w:ascii="Century Gothic" w:hAnsi="Century Gothic"/>
          <w:sz w:val="20"/>
          <w:szCs w:val="20"/>
        </w:rPr>
      </w:pPr>
      <w:r w:rsidRPr="002E2E16">
        <w:rPr>
          <w:rFonts w:ascii="Century Gothic" w:hAnsi="Century Gothic"/>
          <w:sz w:val="20"/>
          <w:szCs w:val="20"/>
        </w:rPr>
        <w:t>1.</w:t>
      </w:r>
      <w:r w:rsidRPr="002E2E16">
        <w:rPr>
          <w:rFonts w:ascii="Century Gothic" w:hAnsi="Century Gothic"/>
          <w:sz w:val="20"/>
          <w:szCs w:val="20"/>
        </w:rPr>
        <w:tab/>
        <w:t xml:space="preserve">De </w:t>
      </w:r>
      <w:proofErr w:type="spellStart"/>
      <w:r w:rsidRPr="002E2E16">
        <w:rPr>
          <w:rFonts w:ascii="Century Gothic" w:hAnsi="Century Gothic"/>
          <w:sz w:val="20"/>
          <w:szCs w:val="20"/>
        </w:rPr>
        <w:t>Partijen</w:t>
      </w:r>
      <w:proofErr w:type="spellEnd"/>
    </w:p>
    <w:p w14:paraId="70CF9944" w14:textId="77777777" w:rsidR="002E2E16" w:rsidRPr="002E2E16" w:rsidRDefault="002E2E16" w:rsidP="002E2E16">
      <w:pPr>
        <w:pStyle w:val="Heading3"/>
        <w:numPr>
          <w:ilvl w:val="0"/>
          <w:numId w:val="0"/>
        </w:numPr>
        <w:ind w:left="720" w:hanging="720"/>
        <w:rPr>
          <w:rFonts w:ascii="Century Gothic" w:hAnsi="Century Gothic"/>
          <w:sz w:val="20"/>
          <w:szCs w:val="20"/>
          <w:lang w:val="nl-BE"/>
        </w:rPr>
      </w:pPr>
      <w:r w:rsidRPr="002E2E16">
        <w:rPr>
          <w:rFonts w:ascii="Century Gothic" w:hAnsi="Century Gothic"/>
          <w:sz w:val="20"/>
          <w:szCs w:val="20"/>
          <w:lang w:val="nl-BE"/>
        </w:rPr>
        <w:t>1.1.</w:t>
      </w:r>
      <w:r w:rsidRPr="002E2E16">
        <w:rPr>
          <w:rFonts w:ascii="Century Gothic" w:hAnsi="Century Gothic"/>
          <w:sz w:val="20"/>
          <w:szCs w:val="20"/>
          <w:lang w:val="nl-BE"/>
        </w:rPr>
        <w:tab/>
        <w:t>De Klager:</w:t>
      </w:r>
    </w:p>
    <w:p w14:paraId="6737A7B5"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(Voornaam, NAAM, beroep, wonende te postnummer, stad, aan de straat, nummer.</w:t>
      </w:r>
    </w:p>
    <w:p w14:paraId="5D29BB12"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 xml:space="preserve">Of </w:t>
      </w:r>
    </w:p>
    <w:p w14:paraId="24FA8618"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NAAM Vennootschap vennootschapsvorm; met zetel te postnummer, stad, aan de straat, nummer; ingeschreven in het handelsregister te plaats onder het nummer nummer.)</w:t>
      </w:r>
    </w:p>
    <w:p w14:paraId="39F7176B" w14:textId="4936E0B3" w:rsidR="002E2E16" w:rsidRPr="002E2E16" w:rsidRDefault="002E2E16" w:rsidP="002E2E16">
      <w:pPr>
        <w:rPr>
          <w:rFonts w:ascii="Century Gothic" w:hAnsi="Century Gothic"/>
          <w:b/>
          <w:bCs/>
          <w:sz w:val="20"/>
          <w:szCs w:val="20"/>
          <w:lang w:val="nl-BE"/>
        </w:rPr>
      </w:pPr>
      <w:r w:rsidRPr="002E2E16">
        <w:rPr>
          <w:rFonts w:ascii="Century Gothic" w:hAnsi="Century Gothic"/>
          <w:sz w:val="20"/>
          <w:szCs w:val="20"/>
          <w:lang w:val="nl-BE"/>
        </w:rPr>
        <w:tab/>
      </w:r>
      <w:r w:rsidRPr="002E2E16">
        <w:rPr>
          <w:rFonts w:ascii="Century Gothic" w:hAnsi="Century Gothic"/>
          <w:sz w:val="20"/>
          <w:szCs w:val="20"/>
          <w:lang w:val="nl-BE"/>
        </w:rPr>
        <w:tab/>
      </w:r>
      <w:r w:rsidRPr="002E2E16">
        <w:rPr>
          <w:rFonts w:ascii="Century Gothic" w:hAnsi="Century Gothic"/>
          <w:b/>
          <w:bCs/>
          <w:sz w:val="20"/>
          <w:szCs w:val="20"/>
          <w:lang w:val="nl-BE"/>
        </w:rPr>
        <w:t>Vertegenwoordigd door:</w:t>
      </w:r>
    </w:p>
    <w:p w14:paraId="574A2F66"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(Aanspreektitel Voornaam, NAAM, hoedanigheid, met kantoor te postnummer, stad, aan de straat, nummer.</w:t>
      </w:r>
    </w:p>
    <w:p w14:paraId="5409397D"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of</w:t>
      </w:r>
    </w:p>
    <w:p w14:paraId="79E8C96C" w14:textId="451525A1"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wonende te postnummer, stad, aan de straat, nummer.)</w:t>
      </w:r>
    </w:p>
    <w:p w14:paraId="72843ACE" w14:textId="77777777" w:rsidR="002E2E16" w:rsidRPr="002E2E16" w:rsidRDefault="002E2E16" w:rsidP="002E2E16">
      <w:pPr>
        <w:pStyle w:val="Heading3"/>
        <w:numPr>
          <w:ilvl w:val="0"/>
          <w:numId w:val="0"/>
        </w:numPr>
        <w:ind w:left="720" w:hanging="720"/>
        <w:rPr>
          <w:rFonts w:ascii="Century Gothic" w:hAnsi="Century Gothic"/>
          <w:sz w:val="20"/>
          <w:szCs w:val="20"/>
          <w:lang w:val="nl-BE"/>
        </w:rPr>
      </w:pPr>
      <w:r w:rsidRPr="002E2E16">
        <w:rPr>
          <w:rFonts w:ascii="Century Gothic" w:hAnsi="Century Gothic"/>
          <w:sz w:val="20"/>
          <w:szCs w:val="20"/>
          <w:lang w:val="nl-BE"/>
        </w:rPr>
        <w:t>1.2.</w:t>
      </w:r>
      <w:r w:rsidRPr="002E2E16">
        <w:rPr>
          <w:rFonts w:ascii="Century Gothic" w:hAnsi="Century Gothic"/>
          <w:sz w:val="20"/>
          <w:szCs w:val="20"/>
          <w:lang w:val="nl-BE"/>
        </w:rPr>
        <w:tab/>
        <w:t xml:space="preserve">De Domeinnaamhouder: </w:t>
      </w:r>
    </w:p>
    <w:p w14:paraId="55D0DEE8"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Voornaam, NAAM, beroep; Wonende te postnummer, stad, aan de straat, nummer.</w:t>
      </w:r>
    </w:p>
    <w:p w14:paraId="49043DAD"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 xml:space="preserve">Of </w:t>
      </w:r>
    </w:p>
    <w:p w14:paraId="42BEF60E"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NAAM Vennootschap vennootschapsvorm; met zetel te postnummer, stad, aan de straat, nummer; ingeschreven in het handelsregister te plaats onder het nummer nummer.)</w:t>
      </w:r>
    </w:p>
    <w:p w14:paraId="32F2599E" w14:textId="4A454ED4"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Vertegenwoordigd door:</w:t>
      </w:r>
    </w:p>
    <w:p w14:paraId="1664D6C5"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 xml:space="preserve"> (Aanspreektitel Voornaam, NAAM, </w:t>
      </w:r>
      <w:proofErr w:type="spellStart"/>
      <w:r w:rsidRPr="002E2E16">
        <w:rPr>
          <w:rFonts w:ascii="Century Gothic" w:hAnsi="Century Gothic"/>
          <w:sz w:val="20"/>
          <w:szCs w:val="20"/>
          <w:lang w:val="nl-BE"/>
        </w:rPr>
        <w:t>hoedanigheid,met</w:t>
      </w:r>
      <w:proofErr w:type="spellEnd"/>
      <w:r w:rsidRPr="002E2E16">
        <w:rPr>
          <w:rFonts w:ascii="Century Gothic" w:hAnsi="Century Gothic"/>
          <w:sz w:val="20"/>
          <w:szCs w:val="20"/>
          <w:lang w:val="nl-BE"/>
        </w:rPr>
        <w:t xml:space="preserve"> kantoor te postnummer, stad, aan de straat, nummer.</w:t>
      </w:r>
    </w:p>
    <w:p w14:paraId="35900B46"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of</w:t>
      </w:r>
    </w:p>
    <w:p w14:paraId="720D4FBF"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wonende te postnummer, stad, aan de straat, nummer.)</w:t>
      </w:r>
    </w:p>
    <w:p w14:paraId="03B951FE" w14:textId="77777777" w:rsidR="002E2E16" w:rsidRPr="002E2E16" w:rsidRDefault="002E2E16" w:rsidP="002E2E16">
      <w:pPr>
        <w:pStyle w:val="Heading2"/>
        <w:numPr>
          <w:ilvl w:val="0"/>
          <w:numId w:val="0"/>
        </w:numPr>
        <w:ind w:left="714" w:hanging="714"/>
        <w:rPr>
          <w:rFonts w:ascii="Century Gothic" w:hAnsi="Century Gothic"/>
          <w:sz w:val="20"/>
          <w:szCs w:val="20"/>
          <w:lang w:val="nl-BE"/>
        </w:rPr>
      </w:pPr>
      <w:r w:rsidRPr="002E2E16">
        <w:rPr>
          <w:rFonts w:ascii="Century Gothic" w:hAnsi="Century Gothic"/>
          <w:sz w:val="20"/>
          <w:szCs w:val="20"/>
          <w:lang w:val="nl-BE"/>
        </w:rPr>
        <w:t>2.</w:t>
      </w:r>
      <w:r w:rsidRPr="002E2E16">
        <w:rPr>
          <w:rFonts w:ascii="Century Gothic" w:hAnsi="Century Gothic"/>
          <w:sz w:val="20"/>
          <w:szCs w:val="20"/>
          <w:lang w:val="nl-BE"/>
        </w:rPr>
        <w:tab/>
        <w:t>Domeinnaam</w:t>
      </w:r>
    </w:p>
    <w:p w14:paraId="778B3DA2"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Domeinnaam:</w:t>
      </w:r>
      <w:r w:rsidRPr="002E2E16">
        <w:rPr>
          <w:rFonts w:ascii="Century Gothic" w:hAnsi="Century Gothic"/>
          <w:sz w:val="20"/>
          <w:szCs w:val="20"/>
          <w:lang w:val="nl-BE"/>
        </w:rPr>
        <w:tab/>
      </w:r>
      <w:r w:rsidRPr="002E2E16">
        <w:rPr>
          <w:rFonts w:ascii="Century Gothic" w:hAnsi="Century Gothic"/>
          <w:sz w:val="20"/>
          <w:szCs w:val="20"/>
          <w:lang w:val="nl-BE"/>
        </w:rPr>
        <w:tab/>
        <w:t>("domeinnaam')</w:t>
      </w:r>
    </w:p>
    <w:p w14:paraId="33C8712E"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 xml:space="preserve">geregistreerd op: </w:t>
      </w:r>
      <w:r w:rsidRPr="002E2E16">
        <w:rPr>
          <w:rFonts w:ascii="Century Gothic" w:hAnsi="Century Gothic"/>
          <w:sz w:val="20"/>
          <w:szCs w:val="20"/>
          <w:lang w:val="nl-BE"/>
        </w:rPr>
        <w:tab/>
        <w:t>(datum van registratie)</w:t>
      </w:r>
    </w:p>
    <w:p w14:paraId="2BAAB8F8"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Hierna te noemen "de domeinnaam".</w:t>
      </w:r>
    </w:p>
    <w:p w14:paraId="4F86D1F7" w14:textId="77777777" w:rsidR="002E2E16" w:rsidRPr="002E2E16" w:rsidRDefault="002E2E16" w:rsidP="002E2E16">
      <w:pPr>
        <w:pStyle w:val="Heading2"/>
        <w:numPr>
          <w:ilvl w:val="0"/>
          <w:numId w:val="0"/>
        </w:numPr>
        <w:ind w:left="714" w:hanging="714"/>
        <w:rPr>
          <w:rFonts w:ascii="Century Gothic" w:hAnsi="Century Gothic"/>
          <w:sz w:val="20"/>
          <w:szCs w:val="20"/>
          <w:lang w:val="nl-BE"/>
        </w:rPr>
      </w:pPr>
      <w:r w:rsidRPr="002E2E16">
        <w:rPr>
          <w:rFonts w:ascii="Century Gothic" w:hAnsi="Century Gothic"/>
          <w:sz w:val="20"/>
          <w:szCs w:val="20"/>
          <w:lang w:val="nl-BE"/>
        </w:rPr>
        <w:t>3.</w:t>
      </w:r>
      <w:r w:rsidRPr="002E2E16">
        <w:rPr>
          <w:rFonts w:ascii="Century Gothic" w:hAnsi="Century Gothic"/>
          <w:sz w:val="20"/>
          <w:szCs w:val="20"/>
          <w:lang w:val="nl-BE"/>
        </w:rPr>
        <w:tab/>
        <w:t>Procedurele voorgaanden</w:t>
      </w:r>
    </w:p>
    <w:p w14:paraId="0231E2B3" w14:textId="77777777" w:rsidR="002E2E16" w:rsidRPr="002E2E16" w:rsidRDefault="002E2E16" w:rsidP="002E2E16">
      <w:pPr>
        <w:pStyle w:val="Heading2"/>
        <w:numPr>
          <w:ilvl w:val="0"/>
          <w:numId w:val="0"/>
        </w:numPr>
        <w:ind w:left="714" w:hanging="714"/>
        <w:rPr>
          <w:rFonts w:ascii="Century Gothic" w:hAnsi="Century Gothic"/>
          <w:sz w:val="20"/>
          <w:szCs w:val="20"/>
        </w:rPr>
      </w:pPr>
      <w:r w:rsidRPr="002E2E16">
        <w:rPr>
          <w:rFonts w:ascii="Century Gothic" w:hAnsi="Century Gothic"/>
          <w:sz w:val="20"/>
          <w:szCs w:val="20"/>
        </w:rPr>
        <w:t>4.</w:t>
      </w:r>
      <w:r w:rsidRPr="002E2E16">
        <w:rPr>
          <w:rFonts w:ascii="Century Gothic" w:hAnsi="Century Gothic"/>
          <w:sz w:val="20"/>
          <w:szCs w:val="20"/>
        </w:rPr>
        <w:tab/>
      </w:r>
      <w:proofErr w:type="spellStart"/>
      <w:r w:rsidRPr="002E2E16">
        <w:rPr>
          <w:rFonts w:ascii="Century Gothic" w:hAnsi="Century Gothic"/>
          <w:sz w:val="20"/>
          <w:szCs w:val="20"/>
        </w:rPr>
        <w:t>Feitelijke</w:t>
      </w:r>
      <w:proofErr w:type="spellEnd"/>
      <w:r w:rsidRPr="002E2E16">
        <w:rPr>
          <w:rFonts w:ascii="Century Gothic" w:hAnsi="Century Gothic"/>
          <w:sz w:val="20"/>
          <w:szCs w:val="20"/>
        </w:rPr>
        <w:t xml:space="preserve"> </w:t>
      </w:r>
      <w:proofErr w:type="spellStart"/>
      <w:r w:rsidRPr="002E2E16">
        <w:rPr>
          <w:rFonts w:ascii="Century Gothic" w:hAnsi="Century Gothic"/>
          <w:sz w:val="20"/>
          <w:szCs w:val="20"/>
        </w:rPr>
        <w:t>gegevens</w:t>
      </w:r>
      <w:proofErr w:type="spellEnd"/>
    </w:p>
    <w:p w14:paraId="4ED2AB11" w14:textId="77777777" w:rsidR="002E2E16" w:rsidRPr="002E2E16" w:rsidRDefault="002E2E16" w:rsidP="002E2E16">
      <w:pPr>
        <w:pStyle w:val="Heading2"/>
        <w:numPr>
          <w:ilvl w:val="0"/>
          <w:numId w:val="0"/>
        </w:numPr>
        <w:ind w:left="714" w:hanging="714"/>
        <w:rPr>
          <w:rFonts w:ascii="Century Gothic" w:hAnsi="Century Gothic"/>
          <w:sz w:val="20"/>
          <w:szCs w:val="20"/>
          <w:lang w:val="nl-BE"/>
        </w:rPr>
      </w:pPr>
      <w:r w:rsidRPr="002E2E16">
        <w:rPr>
          <w:rFonts w:ascii="Century Gothic" w:hAnsi="Century Gothic"/>
          <w:sz w:val="20"/>
          <w:szCs w:val="20"/>
          <w:lang w:val="nl-BE"/>
        </w:rPr>
        <w:t>5.</w:t>
      </w:r>
      <w:r w:rsidRPr="002E2E16">
        <w:rPr>
          <w:rFonts w:ascii="Century Gothic" w:hAnsi="Century Gothic"/>
          <w:sz w:val="20"/>
          <w:szCs w:val="20"/>
          <w:lang w:val="nl-BE"/>
        </w:rPr>
        <w:tab/>
        <w:t>Standpunt van de partijen</w:t>
      </w:r>
    </w:p>
    <w:p w14:paraId="02F9944E" w14:textId="77777777" w:rsidR="002E2E16" w:rsidRPr="002E2E16" w:rsidRDefault="002E2E16" w:rsidP="002E2E16">
      <w:pPr>
        <w:pStyle w:val="Heading3"/>
        <w:numPr>
          <w:ilvl w:val="0"/>
          <w:numId w:val="0"/>
        </w:numPr>
        <w:ind w:left="720" w:hanging="720"/>
        <w:rPr>
          <w:rFonts w:ascii="Century Gothic" w:hAnsi="Century Gothic"/>
          <w:sz w:val="20"/>
          <w:szCs w:val="20"/>
          <w:lang w:val="nl-BE"/>
        </w:rPr>
      </w:pPr>
      <w:r w:rsidRPr="002E2E16">
        <w:rPr>
          <w:rFonts w:ascii="Century Gothic" w:hAnsi="Century Gothic"/>
          <w:sz w:val="20"/>
          <w:szCs w:val="20"/>
          <w:lang w:val="nl-BE"/>
        </w:rPr>
        <w:t>5.1.</w:t>
      </w:r>
      <w:r w:rsidRPr="002E2E16">
        <w:rPr>
          <w:rFonts w:ascii="Century Gothic" w:hAnsi="Century Gothic"/>
          <w:sz w:val="20"/>
          <w:szCs w:val="20"/>
          <w:lang w:val="nl-BE"/>
        </w:rPr>
        <w:tab/>
        <w:t>Standpunt van de Klager</w:t>
      </w:r>
    </w:p>
    <w:p w14:paraId="187CCB03" w14:textId="77777777" w:rsidR="002E2E16" w:rsidRPr="002E2E16" w:rsidRDefault="002E2E16" w:rsidP="002E2E16">
      <w:pPr>
        <w:rPr>
          <w:rFonts w:ascii="Century Gothic" w:hAnsi="Century Gothic"/>
          <w:sz w:val="20"/>
          <w:szCs w:val="20"/>
          <w:lang w:val="nl-BE"/>
        </w:rPr>
      </w:pPr>
    </w:p>
    <w:p w14:paraId="0684F17C" w14:textId="77777777" w:rsidR="002E2E16" w:rsidRPr="002E2E16" w:rsidRDefault="002E2E16" w:rsidP="002E2E16">
      <w:pPr>
        <w:pStyle w:val="Heading3"/>
        <w:numPr>
          <w:ilvl w:val="0"/>
          <w:numId w:val="0"/>
        </w:numPr>
        <w:ind w:left="720" w:hanging="720"/>
        <w:rPr>
          <w:rFonts w:ascii="Century Gothic" w:hAnsi="Century Gothic"/>
          <w:sz w:val="20"/>
          <w:szCs w:val="20"/>
          <w:lang w:val="nl-BE"/>
        </w:rPr>
      </w:pPr>
      <w:r w:rsidRPr="002E2E16">
        <w:rPr>
          <w:rFonts w:ascii="Century Gothic" w:hAnsi="Century Gothic"/>
          <w:sz w:val="20"/>
          <w:szCs w:val="20"/>
          <w:lang w:val="nl-BE"/>
        </w:rPr>
        <w:t>5.2.</w:t>
      </w:r>
      <w:r w:rsidRPr="002E2E16">
        <w:rPr>
          <w:rFonts w:ascii="Century Gothic" w:hAnsi="Century Gothic"/>
          <w:sz w:val="20"/>
          <w:szCs w:val="20"/>
          <w:lang w:val="nl-BE"/>
        </w:rPr>
        <w:tab/>
        <w:t>Standpunt van de Domeinnaamhouder</w:t>
      </w:r>
    </w:p>
    <w:p w14:paraId="2B939D57" w14:textId="77777777" w:rsidR="002E2E16" w:rsidRPr="002E2E16" w:rsidRDefault="002E2E16" w:rsidP="002E2E16">
      <w:pPr>
        <w:rPr>
          <w:rFonts w:ascii="Century Gothic" w:hAnsi="Century Gothic"/>
          <w:sz w:val="20"/>
          <w:szCs w:val="20"/>
          <w:lang w:val="nl-BE"/>
        </w:rPr>
      </w:pPr>
    </w:p>
    <w:p w14:paraId="5907CFAC" w14:textId="77777777" w:rsidR="002E2E16" w:rsidRPr="002E2E16" w:rsidRDefault="002E2E16" w:rsidP="002E2E16">
      <w:pPr>
        <w:pStyle w:val="Heading2"/>
        <w:numPr>
          <w:ilvl w:val="0"/>
          <w:numId w:val="0"/>
        </w:numPr>
        <w:ind w:left="714" w:hanging="714"/>
        <w:rPr>
          <w:rFonts w:ascii="Century Gothic" w:hAnsi="Century Gothic"/>
          <w:sz w:val="20"/>
          <w:szCs w:val="20"/>
        </w:rPr>
      </w:pPr>
      <w:r w:rsidRPr="002E2E16">
        <w:rPr>
          <w:rFonts w:ascii="Century Gothic" w:hAnsi="Century Gothic"/>
          <w:sz w:val="20"/>
          <w:szCs w:val="20"/>
        </w:rPr>
        <w:t>6.</w:t>
      </w:r>
      <w:r w:rsidRPr="002E2E16">
        <w:rPr>
          <w:rFonts w:ascii="Century Gothic" w:hAnsi="Century Gothic"/>
          <w:sz w:val="20"/>
          <w:szCs w:val="20"/>
        </w:rPr>
        <w:tab/>
      </w:r>
      <w:proofErr w:type="spellStart"/>
      <w:r w:rsidRPr="002E2E16">
        <w:rPr>
          <w:rFonts w:ascii="Century Gothic" w:hAnsi="Century Gothic"/>
          <w:sz w:val="20"/>
          <w:szCs w:val="20"/>
        </w:rPr>
        <w:t>Discussie</w:t>
      </w:r>
      <w:proofErr w:type="spellEnd"/>
      <w:r w:rsidRPr="002E2E16">
        <w:rPr>
          <w:rFonts w:ascii="Century Gothic" w:hAnsi="Century Gothic"/>
          <w:sz w:val="20"/>
          <w:szCs w:val="20"/>
        </w:rPr>
        <w:t xml:space="preserve"> </w:t>
      </w:r>
      <w:proofErr w:type="spellStart"/>
      <w:r w:rsidRPr="002E2E16">
        <w:rPr>
          <w:rFonts w:ascii="Century Gothic" w:hAnsi="Century Gothic"/>
          <w:sz w:val="20"/>
          <w:szCs w:val="20"/>
        </w:rPr>
        <w:t>en</w:t>
      </w:r>
      <w:proofErr w:type="spellEnd"/>
      <w:r w:rsidRPr="002E2E16">
        <w:rPr>
          <w:rFonts w:ascii="Century Gothic" w:hAnsi="Century Gothic"/>
          <w:sz w:val="20"/>
          <w:szCs w:val="20"/>
        </w:rPr>
        <w:t xml:space="preserve"> </w:t>
      </w:r>
      <w:proofErr w:type="spellStart"/>
      <w:r w:rsidRPr="002E2E16">
        <w:rPr>
          <w:rFonts w:ascii="Century Gothic" w:hAnsi="Century Gothic"/>
          <w:sz w:val="20"/>
          <w:szCs w:val="20"/>
        </w:rPr>
        <w:t>bevindingen</w:t>
      </w:r>
      <w:proofErr w:type="spellEnd"/>
    </w:p>
    <w:p w14:paraId="1BB6D4C0" w14:textId="77777777" w:rsidR="002E2E16" w:rsidRPr="002E2E16" w:rsidRDefault="002E2E16" w:rsidP="002E2E16">
      <w:pPr>
        <w:rPr>
          <w:rFonts w:ascii="Century Gothic" w:hAnsi="Century Gothic"/>
          <w:sz w:val="20"/>
          <w:szCs w:val="20"/>
          <w:lang w:val="nl-BE"/>
        </w:rPr>
      </w:pPr>
    </w:p>
    <w:p w14:paraId="500C865E"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Overeenkomstig artikel 16.1 van het CEPANI-reglement voor de beslechting van geschillen inzake domeinnamen oordeelt de Derde beslisser met in achtneming van de Beleidslijnen van DNS.be en het CEPANI-reglement voor de beslechting van geschillen inzake domeinnamen.</w:t>
      </w:r>
    </w:p>
    <w:p w14:paraId="0B8B9BF8"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Overeenkomstig artikel 10, b, 1 van de Algemene voorwaarden voor domeinnaamregistratie binnen het ".</w:t>
      </w:r>
      <w:proofErr w:type="spellStart"/>
      <w:r w:rsidRPr="002E2E16">
        <w:rPr>
          <w:rFonts w:ascii="Century Gothic" w:hAnsi="Century Gothic"/>
          <w:sz w:val="20"/>
          <w:szCs w:val="20"/>
          <w:lang w:val="nl-BE"/>
        </w:rPr>
        <w:t>be</w:t>
      </w:r>
      <w:proofErr w:type="spellEnd"/>
      <w:r w:rsidRPr="002E2E16">
        <w:rPr>
          <w:rFonts w:ascii="Century Gothic" w:hAnsi="Century Gothic"/>
          <w:sz w:val="20"/>
          <w:szCs w:val="20"/>
          <w:lang w:val="nl-BE"/>
        </w:rPr>
        <w:t>"-domein beheerd door DNS.be moet de Klager het volgende aantonen:</w:t>
      </w:r>
    </w:p>
    <w:p w14:paraId="05EB2814" w14:textId="2AAC17E8" w:rsidR="002E2E16" w:rsidRPr="009105F8" w:rsidRDefault="002E2E16" w:rsidP="002E2E16">
      <w:pPr>
        <w:ind w:left="720" w:hanging="720"/>
        <w:rPr>
          <w:rFonts w:ascii="Century Gothic" w:hAnsi="Century Gothic"/>
          <w:i/>
          <w:iCs/>
          <w:sz w:val="20"/>
          <w:szCs w:val="20"/>
          <w:lang w:val="nl-BE"/>
        </w:rPr>
      </w:pPr>
      <w:r w:rsidRPr="002E2E16">
        <w:rPr>
          <w:rFonts w:ascii="Century Gothic" w:hAnsi="Century Gothic"/>
          <w:sz w:val="20"/>
          <w:szCs w:val="20"/>
          <w:lang w:val="nl-BE"/>
        </w:rPr>
        <w:t>•</w:t>
      </w:r>
      <w:r w:rsidRPr="009105F8">
        <w:rPr>
          <w:rFonts w:ascii="Century Gothic" w:hAnsi="Century Gothic"/>
          <w:i/>
          <w:iCs/>
          <w:sz w:val="20"/>
          <w:szCs w:val="20"/>
          <w:lang w:val="nl-BE"/>
        </w:rPr>
        <w:tab/>
        <w:t>"</w:t>
      </w:r>
      <w:r w:rsidR="00B23AB1" w:rsidRPr="009105F8">
        <w:rPr>
          <w:i/>
          <w:iCs/>
          <w:lang w:val="nl-NL"/>
        </w:rPr>
        <w:t xml:space="preserve"> </w:t>
      </w:r>
      <w:r w:rsidR="00B23AB1" w:rsidRPr="009105F8">
        <w:rPr>
          <w:rFonts w:ascii="Century Gothic" w:hAnsi="Century Gothic"/>
          <w:i/>
          <w:iCs/>
          <w:sz w:val="20"/>
          <w:szCs w:val="20"/>
          <w:lang w:val="nl-BE"/>
        </w:rPr>
        <w:t>de domeinnaam van de domeinnaamhouder identiek is aan of overeenstemt zodanig dat hij verwarring kan scheppen met een merk, een handelsnaam, een maatschappelijke benaming of vennootschapsnaam, een geografische aanduiding, een benaming van oorsprong, een herkomstaanduiding, een persoonsnaam of een benaming van een geografische entiteit waarop de klager rechten kan doen gelden; en</w:t>
      </w:r>
    </w:p>
    <w:p w14:paraId="296D3679" w14:textId="43F860F3" w:rsidR="002E2E16" w:rsidRPr="009105F8" w:rsidRDefault="002E2E16" w:rsidP="002E2E16">
      <w:pPr>
        <w:ind w:left="720" w:hanging="720"/>
        <w:rPr>
          <w:rFonts w:ascii="Century Gothic" w:hAnsi="Century Gothic"/>
          <w:i/>
          <w:iCs/>
          <w:sz w:val="20"/>
          <w:szCs w:val="20"/>
          <w:lang w:val="nl-BE"/>
        </w:rPr>
      </w:pPr>
      <w:r w:rsidRPr="009105F8">
        <w:rPr>
          <w:rFonts w:ascii="Century Gothic" w:hAnsi="Century Gothic"/>
          <w:i/>
          <w:iCs/>
          <w:sz w:val="20"/>
          <w:szCs w:val="20"/>
          <w:lang w:val="nl-BE"/>
        </w:rPr>
        <w:t>•</w:t>
      </w:r>
      <w:r w:rsidRPr="009105F8">
        <w:rPr>
          <w:rFonts w:ascii="Century Gothic" w:hAnsi="Century Gothic"/>
          <w:i/>
          <w:iCs/>
          <w:sz w:val="20"/>
          <w:szCs w:val="20"/>
          <w:lang w:val="nl-BE"/>
        </w:rPr>
        <w:tab/>
      </w:r>
      <w:r w:rsidR="009105F8" w:rsidRPr="009105F8">
        <w:rPr>
          <w:rFonts w:ascii="Century Gothic" w:hAnsi="Century Gothic"/>
          <w:i/>
          <w:iCs/>
          <w:sz w:val="20"/>
          <w:szCs w:val="20"/>
          <w:lang w:val="nl-BE"/>
        </w:rPr>
        <w:t>de domeinnaamhouder geen rechten of legitieme belangen kan laten gelden voor de domeinnaam; en</w:t>
      </w:r>
    </w:p>
    <w:p w14:paraId="5DCF8411" w14:textId="5A86D307" w:rsidR="002E2E16" w:rsidRPr="009105F8" w:rsidRDefault="002E2E16" w:rsidP="002E2E16">
      <w:pPr>
        <w:ind w:left="720" w:hanging="720"/>
        <w:rPr>
          <w:rFonts w:ascii="Century Gothic" w:hAnsi="Century Gothic"/>
          <w:i/>
          <w:iCs/>
          <w:sz w:val="20"/>
          <w:szCs w:val="20"/>
          <w:lang w:val="nl-BE"/>
        </w:rPr>
      </w:pPr>
      <w:r w:rsidRPr="009105F8">
        <w:rPr>
          <w:rFonts w:ascii="Century Gothic" w:hAnsi="Century Gothic"/>
          <w:i/>
          <w:iCs/>
          <w:sz w:val="20"/>
          <w:szCs w:val="20"/>
          <w:lang w:val="nl-BE"/>
        </w:rPr>
        <w:t>•</w:t>
      </w:r>
      <w:r w:rsidRPr="009105F8">
        <w:rPr>
          <w:rFonts w:ascii="Century Gothic" w:hAnsi="Century Gothic"/>
          <w:i/>
          <w:iCs/>
          <w:sz w:val="20"/>
          <w:szCs w:val="20"/>
          <w:lang w:val="nl-BE"/>
        </w:rPr>
        <w:tab/>
      </w:r>
      <w:r w:rsidR="009105F8" w:rsidRPr="009105F8">
        <w:rPr>
          <w:rFonts w:ascii="Century Gothic" w:hAnsi="Century Gothic"/>
          <w:i/>
          <w:iCs/>
          <w:sz w:val="20"/>
          <w:szCs w:val="20"/>
          <w:lang w:val="nl-BE"/>
        </w:rPr>
        <w:t>de domeinnaam van de domeinnaamhouder te kwader trouw geregistreerd is of te kwader trouw gebruikt wordt</w:t>
      </w:r>
      <w:r w:rsidRPr="009105F8">
        <w:rPr>
          <w:rFonts w:ascii="Century Gothic" w:hAnsi="Century Gothic"/>
          <w:i/>
          <w:iCs/>
          <w:sz w:val="20"/>
          <w:szCs w:val="20"/>
          <w:lang w:val="nl-BE"/>
        </w:rPr>
        <w:t>."</w:t>
      </w:r>
    </w:p>
    <w:p w14:paraId="7D0A5E48" w14:textId="77777777" w:rsidR="002E2E16" w:rsidRPr="002E2E16" w:rsidRDefault="002E2E16" w:rsidP="002E2E16">
      <w:pPr>
        <w:pStyle w:val="Heading3"/>
        <w:numPr>
          <w:ilvl w:val="0"/>
          <w:numId w:val="0"/>
        </w:numPr>
        <w:ind w:left="720" w:hanging="720"/>
        <w:rPr>
          <w:rFonts w:ascii="Century Gothic" w:hAnsi="Century Gothic"/>
          <w:sz w:val="20"/>
          <w:szCs w:val="20"/>
          <w:lang w:val="nl-BE"/>
        </w:rPr>
      </w:pPr>
      <w:r w:rsidRPr="002E2E16">
        <w:rPr>
          <w:rFonts w:ascii="Century Gothic" w:hAnsi="Century Gothic"/>
          <w:sz w:val="20"/>
          <w:szCs w:val="20"/>
          <w:lang w:val="nl-BE"/>
        </w:rPr>
        <w:t>6.1.</w:t>
      </w:r>
      <w:r w:rsidRPr="002E2E16">
        <w:rPr>
          <w:rFonts w:ascii="Century Gothic" w:hAnsi="Century Gothic"/>
          <w:sz w:val="20"/>
          <w:szCs w:val="20"/>
          <w:lang w:val="nl-BE"/>
        </w:rPr>
        <w:tab/>
        <w:t>Identiek aan of overeenstemmend met</w:t>
      </w:r>
    </w:p>
    <w:p w14:paraId="11CFF5C2" w14:textId="77777777" w:rsidR="002E2E16" w:rsidRPr="002E2E16" w:rsidRDefault="002E2E16" w:rsidP="002E2E16">
      <w:pPr>
        <w:rPr>
          <w:rFonts w:ascii="Century Gothic" w:hAnsi="Century Gothic"/>
          <w:sz w:val="20"/>
          <w:szCs w:val="20"/>
          <w:lang w:val="nl-BE"/>
        </w:rPr>
      </w:pPr>
    </w:p>
    <w:p w14:paraId="7213C1DB" w14:textId="77777777" w:rsidR="002E2E16" w:rsidRPr="002E2E16" w:rsidRDefault="002E2E16" w:rsidP="002E2E16">
      <w:pPr>
        <w:pStyle w:val="Heading3"/>
        <w:numPr>
          <w:ilvl w:val="0"/>
          <w:numId w:val="0"/>
        </w:numPr>
        <w:ind w:left="720" w:hanging="720"/>
        <w:rPr>
          <w:rFonts w:ascii="Century Gothic" w:hAnsi="Century Gothic"/>
          <w:sz w:val="20"/>
          <w:szCs w:val="20"/>
          <w:lang w:val="nl-BE"/>
        </w:rPr>
      </w:pPr>
      <w:r w:rsidRPr="002E2E16">
        <w:rPr>
          <w:rFonts w:ascii="Century Gothic" w:hAnsi="Century Gothic"/>
          <w:sz w:val="20"/>
          <w:szCs w:val="20"/>
          <w:lang w:val="nl-BE"/>
        </w:rPr>
        <w:t>6.2.</w:t>
      </w:r>
      <w:r w:rsidRPr="002E2E16">
        <w:rPr>
          <w:rFonts w:ascii="Century Gothic" w:hAnsi="Century Gothic"/>
          <w:sz w:val="20"/>
          <w:szCs w:val="20"/>
          <w:lang w:val="nl-BE"/>
        </w:rPr>
        <w:tab/>
        <w:t>Rechten en legitieme belangen</w:t>
      </w:r>
    </w:p>
    <w:p w14:paraId="7B00D91A" w14:textId="77777777" w:rsidR="002E2E16" w:rsidRPr="002E2E16" w:rsidRDefault="002E2E16" w:rsidP="002E2E16">
      <w:pPr>
        <w:rPr>
          <w:rFonts w:ascii="Century Gothic" w:hAnsi="Century Gothic"/>
          <w:sz w:val="20"/>
          <w:szCs w:val="20"/>
          <w:lang w:val="nl-BE"/>
        </w:rPr>
      </w:pPr>
    </w:p>
    <w:p w14:paraId="6A95C609" w14:textId="77777777" w:rsidR="002E2E16" w:rsidRPr="002E2E16" w:rsidRDefault="002E2E16" w:rsidP="002E2E16">
      <w:pPr>
        <w:pStyle w:val="Heading3"/>
        <w:numPr>
          <w:ilvl w:val="0"/>
          <w:numId w:val="0"/>
        </w:numPr>
        <w:ind w:left="720" w:hanging="720"/>
        <w:rPr>
          <w:rFonts w:ascii="Century Gothic" w:hAnsi="Century Gothic"/>
          <w:sz w:val="20"/>
          <w:szCs w:val="20"/>
          <w:lang w:val="nl-BE"/>
        </w:rPr>
      </w:pPr>
      <w:r w:rsidRPr="002E2E16">
        <w:rPr>
          <w:rFonts w:ascii="Century Gothic" w:hAnsi="Century Gothic"/>
          <w:sz w:val="20"/>
          <w:szCs w:val="20"/>
          <w:lang w:val="nl-BE"/>
        </w:rPr>
        <w:t>6.3.</w:t>
      </w:r>
      <w:r w:rsidRPr="002E2E16">
        <w:rPr>
          <w:rFonts w:ascii="Century Gothic" w:hAnsi="Century Gothic"/>
          <w:sz w:val="20"/>
          <w:szCs w:val="20"/>
          <w:lang w:val="nl-BE"/>
        </w:rPr>
        <w:tab/>
        <w:t>Registratie te kwader trouw</w:t>
      </w:r>
    </w:p>
    <w:p w14:paraId="0EDB3066" w14:textId="77777777" w:rsidR="002E2E16" w:rsidRPr="002E2E16" w:rsidRDefault="002E2E16" w:rsidP="002E2E16">
      <w:pPr>
        <w:rPr>
          <w:rFonts w:ascii="Century Gothic" w:hAnsi="Century Gothic"/>
          <w:sz w:val="20"/>
          <w:szCs w:val="20"/>
          <w:lang w:val="nl-BE"/>
        </w:rPr>
      </w:pPr>
    </w:p>
    <w:p w14:paraId="09DC6677" w14:textId="77777777" w:rsidR="002E2E16" w:rsidRPr="002E2E16" w:rsidRDefault="002E2E16" w:rsidP="002E2E16">
      <w:pPr>
        <w:pStyle w:val="Heading2"/>
        <w:numPr>
          <w:ilvl w:val="0"/>
          <w:numId w:val="0"/>
        </w:numPr>
        <w:ind w:left="714" w:hanging="714"/>
        <w:rPr>
          <w:rFonts w:ascii="Century Gothic" w:hAnsi="Century Gothic"/>
          <w:sz w:val="20"/>
          <w:szCs w:val="20"/>
        </w:rPr>
      </w:pPr>
      <w:r w:rsidRPr="002E2E16">
        <w:rPr>
          <w:rFonts w:ascii="Century Gothic" w:hAnsi="Century Gothic"/>
          <w:sz w:val="20"/>
          <w:szCs w:val="20"/>
        </w:rPr>
        <w:t>7.</w:t>
      </w:r>
      <w:r w:rsidRPr="002E2E16">
        <w:rPr>
          <w:rFonts w:ascii="Century Gothic" w:hAnsi="Century Gothic"/>
          <w:sz w:val="20"/>
          <w:szCs w:val="20"/>
        </w:rPr>
        <w:tab/>
      </w:r>
      <w:proofErr w:type="spellStart"/>
      <w:r w:rsidRPr="002E2E16">
        <w:rPr>
          <w:rFonts w:ascii="Century Gothic" w:hAnsi="Century Gothic"/>
          <w:sz w:val="20"/>
          <w:szCs w:val="20"/>
        </w:rPr>
        <w:t>Beslissing</w:t>
      </w:r>
      <w:proofErr w:type="spellEnd"/>
    </w:p>
    <w:p w14:paraId="6753998D" w14:textId="77777777" w:rsidR="002E2E16" w:rsidRPr="002E2E16" w:rsidRDefault="002E2E16" w:rsidP="002E2E16">
      <w:pPr>
        <w:rPr>
          <w:rFonts w:ascii="Century Gothic" w:hAnsi="Century Gothic"/>
          <w:sz w:val="20"/>
          <w:szCs w:val="20"/>
          <w:lang w:val="nl-BE"/>
        </w:rPr>
      </w:pPr>
    </w:p>
    <w:p w14:paraId="0D36AA84"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(Dienvolgens, beslist de Derde beslisser overeenkomstig artikel 10, e van de Algemene voorwaarden voor domeinnaamregistratie binnen het ".</w:t>
      </w:r>
      <w:proofErr w:type="spellStart"/>
      <w:r w:rsidRPr="002E2E16">
        <w:rPr>
          <w:rFonts w:ascii="Century Gothic" w:hAnsi="Century Gothic"/>
          <w:sz w:val="20"/>
          <w:szCs w:val="20"/>
          <w:lang w:val="nl-BE"/>
        </w:rPr>
        <w:t>be</w:t>
      </w:r>
      <w:proofErr w:type="spellEnd"/>
      <w:r w:rsidRPr="002E2E16">
        <w:rPr>
          <w:rFonts w:ascii="Century Gothic" w:hAnsi="Century Gothic"/>
          <w:sz w:val="20"/>
          <w:szCs w:val="20"/>
          <w:lang w:val="nl-BE"/>
        </w:rPr>
        <w:t>"-domein beheerd door DNS.be tot de doorhaling van de domeinnaamregistratie voor de domeinnaam "domeinnaam".</w:t>
      </w:r>
    </w:p>
    <w:p w14:paraId="053839D6"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of</w:t>
      </w:r>
    </w:p>
    <w:p w14:paraId="590F7CD7"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Dienvolgens, beslist de Derde beslisser overeenkomstig artikel 10, e van de Algemene voorwaarden voor domeinnaamregistratie binnen het ".</w:t>
      </w:r>
      <w:proofErr w:type="spellStart"/>
      <w:r w:rsidRPr="002E2E16">
        <w:rPr>
          <w:rFonts w:ascii="Century Gothic" w:hAnsi="Century Gothic"/>
          <w:sz w:val="20"/>
          <w:szCs w:val="20"/>
          <w:lang w:val="nl-BE"/>
        </w:rPr>
        <w:t>be</w:t>
      </w:r>
      <w:proofErr w:type="spellEnd"/>
      <w:r w:rsidRPr="002E2E16">
        <w:rPr>
          <w:rFonts w:ascii="Century Gothic" w:hAnsi="Century Gothic"/>
          <w:sz w:val="20"/>
          <w:szCs w:val="20"/>
          <w:lang w:val="nl-BE"/>
        </w:rPr>
        <w:t>"-domein beheerd door DNS.be tot de overdracht van de domeinnaamregistratie voor de domeinnaam "domeinnaam" naar de klager</w:t>
      </w:r>
    </w:p>
    <w:p w14:paraId="4235237D"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of</w:t>
      </w:r>
    </w:p>
    <w:p w14:paraId="0B9F5505"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Dienvolgens, beslist de Derde beslisser overeenkomstig artikel 10, e van de Algemene voorwaarden voor domeinnaamregistratie binnen het ".</w:t>
      </w:r>
      <w:proofErr w:type="spellStart"/>
      <w:r w:rsidRPr="002E2E16">
        <w:rPr>
          <w:rFonts w:ascii="Century Gothic" w:hAnsi="Century Gothic"/>
          <w:sz w:val="20"/>
          <w:szCs w:val="20"/>
          <w:lang w:val="nl-BE"/>
        </w:rPr>
        <w:t>be</w:t>
      </w:r>
      <w:proofErr w:type="spellEnd"/>
      <w:r w:rsidRPr="002E2E16">
        <w:rPr>
          <w:rFonts w:ascii="Century Gothic" w:hAnsi="Century Gothic"/>
          <w:sz w:val="20"/>
          <w:szCs w:val="20"/>
          <w:lang w:val="nl-BE"/>
        </w:rPr>
        <w:t>"-domein beheerd door DNS.be dat de gevorderde overdracht/doorhaling van de domeinnaamregistratie voor de domeinnaam "domeinnaam" wordt afgewezen.</w:t>
      </w:r>
    </w:p>
    <w:p w14:paraId="7A8D55CA" w14:textId="77777777" w:rsidR="002E2E16" w:rsidRPr="002E2E16" w:rsidRDefault="002E2E16" w:rsidP="002E2E16">
      <w:pPr>
        <w:rPr>
          <w:rFonts w:ascii="Century Gothic" w:hAnsi="Century Gothic"/>
          <w:sz w:val="20"/>
          <w:szCs w:val="20"/>
          <w:lang w:val="nl-BE"/>
        </w:rPr>
      </w:pPr>
    </w:p>
    <w:p w14:paraId="1B211056"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Plaats, datum.</w:t>
      </w:r>
    </w:p>
    <w:p w14:paraId="5E7C60B9" w14:textId="77777777" w:rsidR="002E2E16" w:rsidRPr="002E2E16" w:rsidRDefault="002E2E16" w:rsidP="002E2E16">
      <w:pPr>
        <w:rPr>
          <w:rFonts w:ascii="Century Gothic" w:hAnsi="Century Gothic"/>
          <w:sz w:val="20"/>
          <w:szCs w:val="20"/>
          <w:lang w:val="nl-BE"/>
        </w:rPr>
      </w:pPr>
    </w:p>
    <w:p w14:paraId="64977CDC" w14:textId="77777777" w:rsidR="002E2E16" w:rsidRPr="002E2E16" w:rsidRDefault="002E2E16" w:rsidP="002E2E16">
      <w:pPr>
        <w:rPr>
          <w:rFonts w:ascii="Century Gothic" w:hAnsi="Century Gothic"/>
          <w:sz w:val="20"/>
          <w:szCs w:val="20"/>
          <w:lang w:val="nl-BE"/>
        </w:rPr>
      </w:pPr>
    </w:p>
    <w:p w14:paraId="229DF417" w14:textId="77777777" w:rsidR="002E2E16" w:rsidRPr="002E2E16" w:rsidRDefault="002E2E16" w:rsidP="002E2E16">
      <w:pPr>
        <w:rPr>
          <w:rFonts w:ascii="Century Gothic" w:hAnsi="Century Gothic"/>
          <w:sz w:val="20"/>
          <w:szCs w:val="20"/>
          <w:lang w:val="nl-BE"/>
        </w:rPr>
      </w:pPr>
    </w:p>
    <w:p w14:paraId="20A9ECFA"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w:t>
      </w:r>
    </w:p>
    <w:p w14:paraId="31F4E566"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Voornaam, NAAM</w:t>
      </w:r>
    </w:p>
    <w:p w14:paraId="1B1144D6" w14:textId="77777777" w:rsidR="002E2E16" w:rsidRPr="002E2E16" w:rsidRDefault="002E2E16" w:rsidP="002E2E16">
      <w:pPr>
        <w:rPr>
          <w:rFonts w:ascii="Century Gothic" w:hAnsi="Century Gothic"/>
          <w:sz w:val="20"/>
          <w:szCs w:val="20"/>
          <w:lang w:val="nl-BE"/>
        </w:rPr>
      </w:pPr>
      <w:r w:rsidRPr="002E2E16">
        <w:rPr>
          <w:rFonts w:ascii="Century Gothic" w:hAnsi="Century Gothic"/>
          <w:sz w:val="20"/>
          <w:szCs w:val="20"/>
          <w:lang w:val="nl-BE"/>
        </w:rPr>
        <w:t>De Derde Beslisser</w:t>
      </w:r>
    </w:p>
    <w:p w14:paraId="11B90EB3" w14:textId="61D55B91" w:rsidR="00972117" w:rsidRPr="002E2E16" w:rsidRDefault="00972117" w:rsidP="002E2E16">
      <w:pPr>
        <w:rPr>
          <w:lang w:val="nl-BE"/>
        </w:rPr>
      </w:pPr>
    </w:p>
    <w:sectPr w:rsidR="00972117" w:rsidRPr="002E2E16" w:rsidSect="006450D2">
      <w:headerReference w:type="even" r:id="rId8"/>
      <w:headerReference w:type="default" r:id="rId9"/>
      <w:footerReference w:type="even" r:id="rId10"/>
      <w:headerReference w:type="first" r:id="rId11"/>
      <w:footerReference w:type="first" r:id="rId12"/>
      <w:pgSz w:w="11901" w:h="16817"/>
      <w:pgMar w:top="1701" w:right="1134" w:bottom="1701" w:left="1134" w:header="283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75998" w14:textId="77777777" w:rsidR="008E693D" w:rsidRDefault="008E693D" w:rsidP="00E62799">
      <w:r>
        <w:separator/>
      </w:r>
    </w:p>
  </w:endnote>
  <w:endnote w:type="continuationSeparator" w:id="0">
    <w:p w14:paraId="33DE206F" w14:textId="77777777" w:rsidR="008E693D" w:rsidRDefault="008E693D"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charset w:val="00"/>
    <w:family w:val="swiss"/>
    <w:pitch w:val="variable"/>
    <w:sig w:usb0="8000002F" w:usb1="5000204A" w:usb2="00000000" w:usb3="00000000" w:csb0="0000009B" w:csb1="00000000"/>
  </w:font>
  <w:font w:name="MuseoSans-300Italic">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default"/>
  </w:font>
  <w:font w:name="Calibri Light (Headings)">
    <w:altName w:val="Calibri Light"/>
    <w:charset w:val="00"/>
    <w:family w:val="roman"/>
    <w:pitch w:val="default"/>
  </w:font>
  <w:font w:name="Museo Sans 300">
    <w:altName w:val="Calibri"/>
    <w:panose1 w:val="00000000000000000000"/>
    <w:charset w:val="00"/>
    <w:family w:val="auto"/>
    <w:notTrueType/>
    <w:pitch w:val="variable"/>
    <w:sig w:usb0="A00000AF" w:usb1="4000004A" w:usb2="00000000" w:usb3="00000000" w:csb0="00000093" w:csb1="00000000"/>
  </w:font>
  <w:font w:name="Museo Sans 700">
    <w:altName w:val="Calibri"/>
    <w:panose1 w:val="00000000000000000000"/>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489274"/>
      <w:docPartObj>
        <w:docPartGallery w:val="Page Numbers (Bottom of Page)"/>
        <w:docPartUnique/>
      </w:docPartObj>
    </w:sdtPr>
    <w:sdtEndPr>
      <w:rPr>
        <w:rStyle w:val="PageNumber"/>
      </w:rPr>
    </w:sdtEndPr>
    <w:sdtContent>
      <w:p w14:paraId="26774105"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062AE4"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50668" w14:textId="77777777" w:rsidR="00B10EB3" w:rsidRPr="00B10EB3" w:rsidRDefault="00B10EB3" w:rsidP="00E62799">
    <w:pPr>
      <w:pStyle w:val="Footer"/>
      <w:rPr>
        <w:rStyle w:val="PageNumber"/>
        <w:sz w:val="16"/>
        <w:szCs w:val="16"/>
      </w:rPr>
    </w:pPr>
  </w:p>
  <w:p w14:paraId="60B37443"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146B" w14:textId="77777777" w:rsidR="008E693D" w:rsidRDefault="008E693D" w:rsidP="00E62799">
      <w:r>
        <w:separator/>
      </w:r>
    </w:p>
  </w:footnote>
  <w:footnote w:type="continuationSeparator" w:id="0">
    <w:p w14:paraId="4C85854A" w14:textId="77777777" w:rsidR="008E693D" w:rsidRDefault="008E693D"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8223" w14:textId="755FC869" w:rsidR="009D2348" w:rsidRDefault="009105F8" w:rsidP="00E62799">
    <w:pPr>
      <w:pStyle w:val="Header"/>
    </w:pPr>
    <w:r>
      <w:rPr>
        <w:noProof/>
      </w:rPr>
      <w:pict w14:anchorId="76985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84796" o:spid="_x0000_s1027" type="#_x0000_t75" alt="" style="position:absolute;margin-left:0;margin-top:0;width:595.2pt;height:841.9pt;z-index:-251643904;mso-wrap-edited:f;mso-width-percent:0;mso-height-percent:0;mso-position-horizontal:center;mso-position-horizontal-relative:margin;mso-position-vertical:center;mso-position-vertical-relative:margin;mso-width-percent:0;mso-height-percent:0" o:allowincell="f">
          <v:imagedata r:id="rId1" o:title="Cepani-letterhead-new-address"/>
          <w10:wrap anchorx="margin" anchory="margin"/>
        </v:shape>
      </w:pict>
    </w:r>
    <w:r w:rsidR="00353F3D">
      <w:rPr>
        <w:noProof/>
      </w:rPr>
      <w:drawing>
        <wp:anchor distT="0" distB="0" distL="114300" distR="114300" simplePos="0" relativeHeight="251666432" behindDoc="1" locked="0" layoutInCell="0" allowOverlap="1" wp14:anchorId="50C8EE22" wp14:editId="47646ABD">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0B09" w14:textId="4E819EF1" w:rsidR="005217CA" w:rsidRDefault="009105F8" w:rsidP="00C33C2E">
    <w:pPr>
      <w:pStyle w:val="Header"/>
      <w:ind w:left="4513" w:hanging="4513"/>
    </w:pPr>
    <w:r>
      <w:rPr>
        <w:noProof/>
      </w:rPr>
      <w:pict w14:anchorId="5DBB5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84797" o:spid="_x0000_s1026" type="#_x0000_t75" alt="" style="position:absolute;left:0;text-align:left;margin-left:-57.45pt;margin-top:-156.1pt;width:595.2pt;height:841.9pt;z-index:-251640832;mso-wrap-edited:f;mso-width-percent:0;mso-height-percent:0;mso-position-horizontal-relative:margin;mso-position-vertical-relative:margin;mso-width-percent:0;mso-height-percent:0" o:allowincell="f">
          <v:imagedata r:id="rId1" o:title="Cepani-letterhead-new-addres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7E82" w14:textId="435056A5" w:rsidR="00C33C2E" w:rsidRDefault="009105F8">
    <w:pPr>
      <w:pStyle w:val="Header"/>
    </w:pPr>
    <w:r>
      <w:rPr>
        <w:noProof/>
      </w:rPr>
      <w:pict w14:anchorId="7C18D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5284795" o:spid="_x0000_s1025" type="#_x0000_t75" alt="" style="position:absolute;margin-left:0;margin-top:0;width:595.2pt;height:841.9pt;z-index:-251646976;mso-wrap-edited:f;mso-width-percent:0;mso-height-percent:0;mso-position-horizontal:center;mso-position-horizontal-relative:margin;mso-position-vertical:center;mso-position-vertical-relative:margin;mso-width-percent:0;mso-height-percent:0" o:allowincell="f">
          <v:imagedata r:id="rId1" o:title="Cepani-letterhead-new-address"/>
          <w10:wrap anchorx="margin" anchory="margin"/>
        </v:shape>
      </w:pict>
    </w:r>
  </w:p>
  <w:p w14:paraId="1315A72A" w14:textId="5AEC6D21" w:rsidR="005217CA" w:rsidRDefault="005217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2"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CE52CE6"/>
    <w:multiLevelType w:val="hybridMultilevel"/>
    <w:tmpl w:val="59D6F7CE"/>
    <w:lvl w:ilvl="0" w:tplc="1F1CCEC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005082"/>
    <w:multiLevelType w:val="hybridMultilevel"/>
    <w:tmpl w:val="6AA6EF64"/>
    <w:lvl w:ilvl="0" w:tplc="1F1CCEC6">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7" w15:restartNumberingAfterBreak="0">
    <w:nsid w:val="67FE48CB"/>
    <w:multiLevelType w:val="multilevel"/>
    <w:tmpl w:val="0B5C08F0"/>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tabs>
          <w:tab w:val="num" w:pos="714"/>
        </w:tabs>
        <w:ind w:left="714" w:hanging="71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6DC56414"/>
    <w:multiLevelType w:val="hybridMultilevel"/>
    <w:tmpl w:val="3A60C3F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62883040">
    <w:abstractNumId w:val="15"/>
  </w:num>
  <w:num w:numId="2" w16cid:durableId="312221357">
    <w:abstractNumId w:val="17"/>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1"/>
  </w:num>
  <w:num w:numId="14" w16cid:durableId="293875367">
    <w:abstractNumId w:val="14"/>
  </w:num>
  <w:num w:numId="15" w16cid:durableId="1045183682">
    <w:abstractNumId w:val="12"/>
  </w:num>
  <w:num w:numId="16" w16cid:durableId="2103331616">
    <w:abstractNumId w:val="16"/>
  </w:num>
  <w:num w:numId="17" w16cid:durableId="631906636">
    <w:abstractNumId w:val="13"/>
  </w:num>
  <w:num w:numId="18" w16cid:durableId="1305697599">
    <w:abstractNumId w:val="10"/>
    <w:lvlOverride w:ilvl="0">
      <w:lvl w:ilvl="0">
        <w:numFmt w:val="bullet"/>
        <w:lvlText w:val=""/>
        <w:legacy w:legacy="1" w:legacySpace="0" w:legacyIndent="360"/>
        <w:lvlJc w:val="left"/>
        <w:pPr>
          <w:ind w:left="0" w:hanging="360"/>
        </w:pPr>
        <w:rPr>
          <w:rFonts w:ascii="Symbol" w:hAnsi="Symbol" w:hint="default"/>
        </w:rPr>
      </w:lvl>
    </w:lvlOverride>
  </w:num>
  <w:num w:numId="19" w16cid:durableId="864828224">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0" w16cid:durableId="1778482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78"/>
    <w:rsid w:val="00003802"/>
    <w:rsid w:val="0001700D"/>
    <w:rsid w:val="00040150"/>
    <w:rsid w:val="000620F1"/>
    <w:rsid w:val="000C1D80"/>
    <w:rsid w:val="000C2BEC"/>
    <w:rsid w:val="000F37D1"/>
    <w:rsid w:val="001024E7"/>
    <w:rsid w:val="00102ABA"/>
    <w:rsid w:val="0012286A"/>
    <w:rsid w:val="00127907"/>
    <w:rsid w:val="001448DB"/>
    <w:rsid w:val="0016475A"/>
    <w:rsid w:val="00166CAA"/>
    <w:rsid w:val="001879AB"/>
    <w:rsid w:val="001974AE"/>
    <w:rsid w:val="001E4C35"/>
    <w:rsid w:val="00206AE4"/>
    <w:rsid w:val="00210331"/>
    <w:rsid w:val="002267BF"/>
    <w:rsid w:val="0025367C"/>
    <w:rsid w:val="00287CD5"/>
    <w:rsid w:val="0029791B"/>
    <w:rsid w:val="002C36AE"/>
    <w:rsid w:val="002C5BF3"/>
    <w:rsid w:val="002C6C8B"/>
    <w:rsid w:val="002D0DE8"/>
    <w:rsid w:val="002E2E16"/>
    <w:rsid w:val="002F066C"/>
    <w:rsid w:val="00312C7C"/>
    <w:rsid w:val="00313EB3"/>
    <w:rsid w:val="0031520C"/>
    <w:rsid w:val="00316099"/>
    <w:rsid w:val="00353F3D"/>
    <w:rsid w:val="003906E3"/>
    <w:rsid w:val="003B1522"/>
    <w:rsid w:val="003C56B7"/>
    <w:rsid w:val="003C7273"/>
    <w:rsid w:val="003D45FA"/>
    <w:rsid w:val="003E1F50"/>
    <w:rsid w:val="003F30E8"/>
    <w:rsid w:val="00431D96"/>
    <w:rsid w:val="00443C82"/>
    <w:rsid w:val="00462C8B"/>
    <w:rsid w:val="00463F4F"/>
    <w:rsid w:val="004B7380"/>
    <w:rsid w:val="004C1A76"/>
    <w:rsid w:val="004E221E"/>
    <w:rsid w:val="004E4718"/>
    <w:rsid w:val="004E7CF5"/>
    <w:rsid w:val="00506DDB"/>
    <w:rsid w:val="005217CA"/>
    <w:rsid w:val="00536957"/>
    <w:rsid w:val="005765AC"/>
    <w:rsid w:val="0058743F"/>
    <w:rsid w:val="005B6A38"/>
    <w:rsid w:val="005C5956"/>
    <w:rsid w:val="005F208E"/>
    <w:rsid w:val="005F7C0C"/>
    <w:rsid w:val="00614F9A"/>
    <w:rsid w:val="00626996"/>
    <w:rsid w:val="006450D2"/>
    <w:rsid w:val="00650F1F"/>
    <w:rsid w:val="006648D2"/>
    <w:rsid w:val="00692638"/>
    <w:rsid w:val="0069783A"/>
    <w:rsid w:val="006A0452"/>
    <w:rsid w:val="006A1D2A"/>
    <w:rsid w:val="006B04EC"/>
    <w:rsid w:val="006B4E19"/>
    <w:rsid w:val="006F0BDE"/>
    <w:rsid w:val="00721C74"/>
    <w:rsid w:val="00733216"/>
    <w:rsid w:val="007522B5"/>
    <w:rsid w:val="0077500F"/>
    <w:rsid w:val="0077617D"/>
    <w:rsid w:val="007777BD"/>
    <w:rsid w:val="00793929"/>
    <w:rsid w:val="00793D33"/>
    <w:rsid w:val="007A3B5F"/>
    <w:rsid w:val="007F4B28"/>
    <w:rsid w:val="0080778C"/>
    <w:rsid w:val="00813792"/>
    <w:rsid w:val="00841668"/>
    <w:rsid w:val="00841EB9"/>
    <w:rsid w:val="008E0239"/>
    <w:rsid w:val="008E693D"/>
    <w:rsid w:val="008F555C"/>
    <w:rsid w:val="009105F8"/>
    <w:rsid w:val="00944D33"/>
    <w:rsid w:val="00966E53"/>
    <w:rsid w:val="00971127"/>
    <w:rsid w:val="00972117"/>
    <w:rsid w:val="009C54AE"/>
    <w:rsid w:val="009D2348"/>
    <w:rsid w:val="009D3BC8"/>
    <w:rsid w:val="009D3C76"/>
    <w:rsid w:val="00A029B4"/>
    <w:rsid w:val="00A30FA9"/>
    <w:rsid w:val="00AA4D78"/>
    <w:rsid w:val="00AC5C28"/>
    <w:rsid w:val="00AC6435"/>
    <w:rsid w:val="00AD66AA"/>
    <w:rsid w:val="00AF381A"/>
    <w:rsid w:val="00B10EB3"/>
    <w:rsid w:val="00B23AB1"/>
    <w:rsid w:val="00B35864"/>
    <w:rsid w:val="00B36331"/>
    <w:rsid w:val="00B6132F"/>
    <w:rsid w:val="00B91CE1"/>
    <w:rsid w:val="00BC54B0"/>
    <w:rsid w:val="00BE610E"/>
    <w:rsid w:val="00BE76E9"/>
    <w:rsid w:val="00BF0AE9"/>
    <w:rsid w:val="00C06F9E"/>
    <w:rsid w:val="00C13413"/>
    <w:rsid w:val="00C3387F"/>
    <w:rsid w:val="00C33C2E"/>
    <w:rsid w:val="00C63E51"/>
    <w:rsid w:val="00C80232"/>
    <w:rsid w:val="00D246E3"/>
    <w:rsid w:val="00D63678"/>
    <w:rsid w:val="00D737D5"/>
    <w:rsid w:val="00D76AE1"/>
    <w:rsid w:val="00D811B2"/>
    <w:rsid w:val="00DC05D3"/>
    <w:rsid w:val="00DF5D38"/>
    <w:rsid w:val="00E06B0D"/>
    <w:rsid w:val="00E34BF7"/>
    <w:rsid w:val="00E35024"/>
    <w:rsid w:val="00E35978"/>
    <w:rsid w:val="00E442AC"/>
    <w:rsid w:val="00E568EC"/>
    <w:rsid w:val="00E62799"/>
    <w:rsid w:val="00E64EC3"/>
    <w:rsid w:val="00E705D2"/>
    <w:rsid w:val="00EB50CE"/>
    <w:rsid w:val="00EB77F1"/>
    <w:rsid w:val="00ED41F3"/>
    <w:rsid w:val="00ED5B04"/>
    <w:rsid w:val="00F32075"/>
    <w:rsid w:val="00F53293"/>
    <w:rsid w:val="00F8285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F6B46"/>
  <w15:chartTrackingRefBased/>
  <w15:docId w15:val="{95949998-3DD1-F540-A8CD-298793E46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978"/>
    <w:pPr>
      <w:spacing w:after="160" w:line="259" w:lineRule="auto"/>
    </w:pPr>
    <w:rPr>
      <w:rFonts w:ascii="Calibri" w:eastAsia="Calibri" w:hAnsi="Calibri" w:cs="Times New Roman"/>
      <w:sz w:val="22"/>
      <w:szCs w:val="22"/>
      <w:lang w:val="en-US"/>
    </w:rPr>
  </w:style>
  <w:style w:type="paragraph" w:styleId="Heading1">
    <w:name w:val="heading 1"/>
    <w:basedOn w:val="Normal"/>
    <w:next w:val="Normal"/>
    <w:link w:val="Heading1Char"/>
    <w:uiPriority w:val="9"/>
    <w:qFormat/>
    <w:rsid w:val="00E62799"/>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E62799"/>
    <w:pPr>
      <w:keepNext/>
      <w:keepLines/>
      <w:numPr>
        <w:ilvl w:val="1"/>
        <w:numId w:val="2"/>
      </w:numPr>
      <w:tabs>
        <w:tab w:val="clear" w:pos="714"/>
      </w:tabs>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626996"/>
    <w:pPr>
      <w:keepNext/>
      <w:keepLines/>
      <w:numPr>
        <w:ilvl w:val="2"/>
        <w:numId w:val="2"/>
      </w:numPr>
      <w:spacing w:before="60" w:after="120" w:line="276" w:lineRule="auto"/>
      <w:outlineLvl w:val="2"/>
    </w:pPr>
    <w:rPr>
      <w:rFonts w:eastAsiaTheme="majorEastAsia" w:cstheme="majorBidi"/>
      <w:b/>
      <w:bCs/>
      <w:color w:val="10478F"/>
      <w:sz w:val="24"/>
      <w:szCs w:val="24"/>
    </w:rPr>
  </w:style>
  <w:style w:type="paragraph" w:styleId="Heading4">
    <w:name w:val="heading 4"/>
    <w:basedOn w:val="Normal"/>
    <w:next w:val="Normal"/>
    <w:link w:val="Heading4Char"/>
    <w:uiPriority w:val="9"/>
    <w:unhideWhenUsed/>
    <w:qFormat/>
    <w:rsid w:val="00626996"/>
    <w:pPr>
      <w:keepNext/>
      <w:keepLines/>
      <w:numPr>
        <w:ilvl w:val="3"/>
        <w:numId w:val="2"/>
      </w:numPr>
      <w:spacing w:before="60" w:after="60" w:line="276" w:lineRule="auto"/>
      <w:outlineLvl w:val="3"/>
    </w:pPr>
    <w:rPr>
      <w:rFonts w:eastAsiaTheme="majorEastAsia" w:cstheme="majorBidi"/>
      <w:b/>
      <w:bCs/>
      <w:color w:val="10478F"/>
    </w:rPr>
  </w:style>
  <w:style w:type="paragraph" w:styleId="Heading5">
    <w:name w:val="heading 5"/>
    <w:basedOn w:val="Normal"/>
    <w:next w:val="Normal"/>
    <w:link w:val="Heading5Char"/>
    <w:uiPriority w:val="9"/>
    <w:unhideWhenUsed/>
    <w:rsid w:val="00626996"/>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626996"/>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6996"/>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699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699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after="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after="0"/>
    </w:pPr>
    <w:rPr>
      <w:rFonts w:cstheme="minorHAnsi"/>
      <w:bCs/>
      <w:sz w:val="24"/>
    </w:rPr>
  </w:style>
  <w:style w:type="paragraph" w:styleId="TOC3">
    <w:name w:val="toc 3"/>
    <w:basedOn w:val="Normal"/>
    <w:next w:val="Normal"/>
    <w:autoRedefine/>
    <w:uiPriority w:val="39"/>
    <w:unhideWhenUsed/>
    <w:rsid w:val="00793D33"/>
    <w:pPr>
      <w:spacing w:after="0"/>
      <w:ind w:left="200"/>
    </w:pPr>
    <w:rPr>
      <w:rFonts w:cstheme="minorHAnsi"/>
    </w:rPr>
  </w:style>
  <w:style w:type="paragraph" w:styleId="TOC4">
    <w:name w:val="toc 4"/>
    <w:basedOn w:val="Normal"/>
    <w:next w:val="Normal"/>
    <w:autoRedefine/>
    <w:uiPriority w:val="39"/>
    <w:unhideWhenUsed/>
    <w:rsid w:val="00793D33"/>
    <w:pPr>
      <w:spacing w:after="0"/>
      <w:ind w:left="400"/>
    </w:pPr>
    <w:rPr>
      <w:rFonts w:cstheme="minorHAnsi"/>
    </w:rPr>
  </w:style>
  <w:style w:type="paragraph" w:styleId="TOC5">
    <w:name w:val="toc 5"/>
    <w:basedOn w:val="Normal"/>
    <w:next w:val="Normal"/>
    <w:autoRedefine/>
    <w:uiPriority w:val="39"/>
    <w:unhideWhenUsed/>
    <w:rsid w:val="00841EB9"/>
    <w:pPr>
      <w:spacing w:after="0"/>
      <w:ind w:left="600"/>
    </w:pPr>
    <w:rPr>
      <w:rFonts w:asciiTheme="minorHAnsi" w:hAnsiTheme="minorHAnsi" w:cstheme="minorHAnsi"/>
    </w:rPr>
  </w:style>
  <w:style w:type="paragraph" w:styleId="TOC6">
    <w:name w:val="toc 6"/>
    <w:basedOn w:val="Normal"/>
    <w:next w:val="Normal"/>
    <w:autoRedefine/>
    <w:uiPriority w:val="39"/>
    <w:unhideWhenUsed/>
    <w:rsid w:val="00841EB9"/>
    <w:pPr>
      <w:spacing w:after="0"/>
      <w:ind w:left="800"/>
    </w:pPr>
    <w:rPr>
      <w:rFonts w:asciiTheme="minorHAnsi" w:hAnsiTheme="minorHAnsi" w:cstheme="minorHAnsi"/>
    </w:rPr>
  </w:style>
  <w:style w:type="paragraph" w:styleId="TOC7">
    <w:name w:val="toc 7"/>
    <w:basedOn w:val="Normal"/>
    <w:next w:val="Normal"/>
    <w:autoRedefine/>
    <w:uiPriority w:val="39"/>
    <w:unhideWhenUsed/>
    <w:rsid w:val="00841EB9"/>
    <w:pPr>
      <w:spacing w:after="0"/>
      <w:ind w:left="1000"/>
    </w:pPr>
    <w:rPr>
      <w:rFonts w:asciiTheme="minorHAnsi" w:hAnsiTheme="minorHAnsi" w:cstheme="minorHAnsi"/>
    </w:rPr>
  </w:style>
  <w:style w:type="paragraph" w:styleId="TOC8">
    <w:name w:val="toc 8"/>
    <w:basedOn w:val="Normal"/>
    <w:next w:val="Normal"/>
    <w:autoRedefine/>
    <w:uiPriority w:val="39"/>
    <w:unhideWhenUsed/>
    <w:rsid w:val="00841EB9"/>
    <w:pPr>
      <w:spacing w:after="0"/>
      <w:ind w:left="1200"/>
    </w:pPr>
    <w:rPr>
      <w:rFonts w:asciiTheme="minorHAnsi" w:hAnsiTheme="minorHAnsi" w:cstheme="minorHAnsi"/>
    </w:rPr>
  </w:style>
  <w:style w:type="paragraph" w:styleId="TOC9">
    <w:name w:val="toc 9"/>
    <w:basedOn w:val="Normal"/>
    <w:next w:val="Normal"/>
    <w:autoRedefine/>
    <w:uiPriority w:val="39"/>
    <w:unhideWhenUsed/>
    <w:rsid w:val="00841EB9"/>
    <w:pPr>
      <w:spacing w:after="0"/>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01201">
      <w:bodyDiv w:val="1"/>
      <w:marLeft w:val="0"/>
      <w:marRight w:val="0"/>
      <w:marTop w:val="0"/>
      <w:marBottom w:val="0"/>
      <w:divBdr>
        <w:top w:val="none" w:sz="0" w:space="0" w:color="auto"/>
        <w:left w:val="none" w:sz="0" w:space="0" w:color="auto"/>
        <w:bottom w:val="none" w:sz="0" w:space="0" w:color="auto"/>
        <w:right w:val="none" w:sz="0" w:space="0" w:color="auto"/>
      </w:divBdr>
    </w:div>
    <w:div w:id="999578531">
      <w:bodyDiv w:val="1"/>
      <w:marLeft w:val="0"/>
      <w:marRight w:val="0"/>
      <w:marTop w:val="0"/>
      <w:marBottom w:val="0"/>
      <w:divBdr>
        <w:top w:val="none" w:sz="0" w:space="0" w:color="auto"/>
        <w:left w:val="none" w:sz="0" w:space="0" w:color="auto"/>
        <w:bottom w:val="none" w:sz="0" w:space="0" w:color="auto"/>
        <w:right w:val="none" w:sz="0" w:space="0" w:color="auto"/>
      </w:divBdr>
    </w:div>
    <w:div w:id="1290894839">
      <w:bodyDiv w:val="1"/>
      <w:marLeft w:val="0"/>
      <w:marRight w:val="0"/>
      <w:marTop w:val="0"/>
      <w:marBottom w:val="0"/>
      <w:divBdr>
        <w:top w:val="none" w:sz="0" w:space="0" w:color="auto"/>
        <w:left w:val="none" w:sz="0" w:space="0" w:color="auto"/>
        <w:bottom w:val="none" w:sz="0" w:space="0" w:color="auto"/>
        <w:right w:val="none" w:sz="0" w:space="0" w:color="auto"/>
      </w:divBdr>
    </w:div>
    <w:div w:id="203588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Astrid Moreau</cp:lastModifiedBy>
  <cp:revision>31</cp:revision>
  <cp:lastPrinted>2020-11-10T16:32:00Z</cp:lastPrinted>
  <dcterms:created xsi:type="dcterms:W3CDTF">2024-08-05T10:12:00Z</dcterms:created>
  <dcterms:modified xsi:type="dcterms:W3CDTF">2025-02-24T14:00:00Z</dcterms:modified>
</cp:coreProperties>
</file>