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E72F" w14:textId="77777777" w:rsidR="006A0452" w:rsidRPr="006450D2" w:rsidRDefault="006A0452" w:rsidP="003B1522">
      <w:pPr>
        <w:rPr>
          <w:rFonts w:ascii="Century Gothic" w:eastAsiaTheme="majorEastAsia" w:hAnsi="Century Gothic" w:cs="Arial"/>
          <w:b/>
          <w:bCs/>
          <w:color w:val="10478F"/>
          <w:sz w:val="24"/>
          <w:szCs w:val="24"/>
        </w:rPr>
      </w:pPr>
    </w:p>
    <w:p w14:paraId="19B1FABD" w14:textId="77777777" w:rsidR="006A0452" w:rsidRPr="006A0452" w:rsidRDefault="006A0452" w:rsidP="006A0452">
      <w:pPr>
        <w:jc w:val="center"/>
        <w:rPr>
          <w:rFonts w:ascii="Century Gothic" w:eastAsiaTheme="majorEastAsia" w:hAnsi="Century Gothic" w:cs="Arial"/>
          <w:b/>
          <w:bCs/>
          <w:color w:val="10478F"/>
          <w:sz w:val="24"/>
          <w:szCs w:val="24"/>
        </w:rPr>
      </w:pPr>
      <w:r w:rsidRPr="006A0452">
        <w:rPr>
          <w:rFonts w:ascii="Century Gothic" w:eastAsiaTheme="majorEastAsia" w:hAnsi="Century Gothic" w:cs="Arial"/>
          <w:b/>
          <w:bCs/>
          <w:color w:val="10478F"/>
          <w:sz w:val="24"/>
          <w:szCs w:val="24"/>
        </w:rPr>
        <w:t>DECISION OF THE THIRD-PARTY DECIDER</w:t>
      </w:r>
      <w:r w:rsidRPr="006A0452">
        <w:rPr>
          <w:rFonts w:ascii="Century Gothic" w:eastAsiaTheme="majorEastAsia" w:hAnsi="Century Gothic" w:cs="Arial"/>
          <w:b/>
          <w:bCs/>
          <w:color w:val="10478F"/>
          <w:sz w:val="24"/>
          <w:szCs w:val="24"/>
        </w:rPr>
        <w:br/>
        <w:t>Complainant / Domain name holder</w:t>
      </w:r>
      <w:r w:rsidRPr="006A0452">
        <w:rPr>
          <w:rFonts w:ascii="Century Gothic" w:eastAsiaTheme="majorEastAsia" w:hAnsi="Century Gothic" w:cs="Arial"/>
          <w:b/>
          <w:bCs/>
          <w:color w:val="10478F"/>
          <w:sz w:val="24"/>
          <w:szCs w:val="24"/>
        </w:rPr>
        <w:br/>
        <w:t>Case no. XXX / domain name .be</w:t>
      </w:r>
    </w:p>
    <w:p w14:paraId="5DE748AF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 xml:space="preserve">The Parties </w:t>
      </w:r>
    </w:p>
    <w:p w14:paraId="0CDC4EE6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7ACB818D" w14:textId="77777777" w:rsidR="006450D2" w:rsidRPr="006450D2" w:rsidRDefault="006450D2" w:rsidP="006450D2">
      <w:pPr>
        <w:pStyle w:val="Heading3"/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>Complainant:</w:t>
      </w:r>
      <w:r w:rsidRPr="006450D2">
        <w:rPr>
          <w:rFonts w:ascii="Century Gothic" w:hAnsi="Century Gothic"/>
          <w:sz w:val="20"/>
          <w:szCs w:val="20"/>
        </w:rPr>
        <w:tab/>
        <w:t>XXX</w:t>
      </w:r>
    </w:p>
    <w:p w14:paraId="6C3600AC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6EC4A976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i/>
          <w:sz w:val="20"/>
          <w:szCs w:val="20"/>
          <w:lang w:val="en-GB"/>
        </w:rPr>
        <w:t>Represented by</w:t>
      </w:r>
      <w:r w:rsidRPr="006450D2">
        <w:rPr>
          <w:rFonts w:ascii="Century Gothic" w:hAnsi="Century Gothic"/>
          <w:sz w:val="20"/>
          <w:szCs w:val="20"/>
          <w:lang w:val="en-GB"/>
        </w:rPr>
        <w:t>:</w:t>
      </w:r>
    </w:p>
    <w:p w14:paraId="09A61220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sz w:val="20"/>
          <w:szCs w:val="20"/>
          <w:lang w:val="en-GB"/>
        </w:rPr>
        <w:tab/>
        <w:t>XXX</w:t>
      </w:r>
    </w:p>
    <w:p w14:paraId="43120BA6" w14:textId="77777777" w:rsidR="006450D2" w:rsidRPr="006450D2" w:rsidRDefault="006450D2" w:rsidP="006450D2">
      <w:pPr>
        <w:pStyle w:val="Heading3"/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>Domain name holder:</w:t>
      </w:r>
      <w:r w:rsidRPr="006450D2">
        <w:rPr>
          <w:rFonts w:ascii="Century Gothic" w:hAnsi="Century Gothic"/>
          <w:sz w:val="20"/>
          <w:szCs w:val="20"/>
        </w:rPr>
        <w:tab/>
        <w:t>XXX</w:t>
      </w:r>
    </w:p>
    <w:p w14:paraId="2655B7B9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4175F492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i/>
          <w:sz w:val="20"/>
          <w:szCs w:val="20"/>
          <w:lang w:val="en-GB"/>
        </w:rPr>
        <w:tab/>
      </w:r>
      <w:r w:rsidRPr="006450D2">
        <w:rPr>
          <w:rFonts w:ascii="Century Gothic" w:hAnsi="Century Gothic"/>
          <w:i/>
          <w:sz w:val="20"/>
          <w:szCs w:val="20"/>
          <w:lang w:val="en-GB"/>
        </w:rPr>
        <w:tab/>
      </w:r>
      <w:r w:rsidRPr="006450D2">
        <w:rPr>
          <w:rFonts w:ascii="Century Gothic" w:hAnsi="Century Gothic"/>
          <w:i/>
          <w:sz w:val="20"/>
          <w:szCs w:val="20"/>
          <w:lang w:val="en-GB"/>
        </w:rPr>
        <w:tab/>
        <w:t>Represented by</w:t>
      </w:r>
      <w:r w:rsidRPr="006450D2">
        <w:rPr>
          <w:rFonts w:ascii="Century Gothic" w:hAnsi="Century Gothic"/>
          <w:sz w:val="20"/>
          <w:szCs w:val="20"/>
          <w:lang w:val="en-GB"/>
        </w:rPr>
        <w:t>:</w:t>
      </w:r>
    </w:p>
    <w:p w14:paraId="65346000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sz w:val="20"/>
          <w:szCs w:val="20"/>
          <w:lang w:val="en-GB"/>
        </w:rPr>
        <w:tab/>
      </w:r>
      <w:r w:rsidRPr="006450D2">
        <w:rPr>
          <w:rFonts w:ascii="Century Gothic" w:hAnsi="Century Gothic"/>
          <w:sz w:val="20"/>
          <w:szCs w:val="20"/>
          <w:lang w:val="en-GB"/>
        </w:rPr>
        <w:tab/>
        <w:t>XXX</w:t>
      </w:r>
    </w:p>
    <w:p w14:paraId="2553CD79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Domain name</w:t>
      </w:r>
    </w:p>
    <w:p w14:paraId="1AFE5CE6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Domain name: XXX</w:t>
      </w:r>
      <w:r w:rsidRPr="006450D2">
        <w:rPr>
          <w:rFonts w:ascii="Century Gothic" w:hAnsi="Century Gothic"/>
          <w:sz w:val="20"/>
          <w:szCs w:val="20"/>
          <w:lang w:val="en-GB"/>
        </w:rPr>
        <w:br/>
        <w:t>Registered on: XXX</w:t>
      </w:r>
    </w:p>
    <w:p w14:paraId="2B3E910A" w14:textId="77777777" w:rsidR="006450D2" w:rsidRPr="006450D2" w:rsidRDefault="006450D2" w:rsidP="006450D2">
      <w:pPr>
        <w:rPr>
          <w:rFonts w:ascii="Century Gothic" w:hAnsi="Century Gothic"/>
          <w:i/>
          <w:sz w:val="20"/>
          <w:szCs w:val="20"/>
          <w:lang w:val="en-GB"/>
        </w:rPr>
      </w:pPr>
      <w:r w:rsidRPr="006450D2">
        <w:rPr>
          <w:rFonts w:ascii="Century Gothic" w:hAnsi="Century Gothic"/>
          <w:i/>
          <w:sz w:val="20"/>
          <w:szCs w:val="20"/>
          <w:lang w:val="en-GB"/>
        </w:rPr>
        <w:t>Hereafter referred to as "the domain name".</w:t>
      </w:r>
    </w:p>
    <w:p w14:paraId="1A4EE9ED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Procedure</w:t>
      </w:r>
    </w:p>
    <w:p w14:paraId="6070F2E6" w14:textId="77777777" w:rsidR="006450D2" w:rsidRPr="006450D2" w:rsidRDefault="006450D2" w:rsidP="006450D2">
      <w:pPr>
        <w:rPr>
          <w:rFonts w:ascii="Century Gothic" w:hAnsi="Century Gothic"/>
          <w:b/>
          <w:sz w:val="20"/>
          <w:szCs w:val="20"/>
          <w:lang w:val="en-GB"/>
        </w:rPr>
      </w:pPr>
    </w:p>
    <w:p w14:paraId="68235E88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Factual Background information</w:t>
      </w:r>
    </w:p>
    <w:p w14:paraId="2FEE86B6" w14:textId="77777777" w:rsidR="006450D2" w:rsidRPr="006450D2" w:rsidRDefault="006450D2" w:rsidP="006450D2">
      <w:pPr>
        <w:rPr>
          <w:rFonts w:ascii="Century Gothic" w:hAnsi="Century Gothic"/>
          <w:b/>
          <w:sz w:val="20"/>
          <w:szCs w:val="20"/>
          <w:lang w:val="en-GB"/>
        </w:rPr>
      </w:pPr>
    </w:p>
    <w:p w14:paraId="6CB2BEE5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Position of the parties</w:t>
      </w:r>
    </w:p>
    <w:p w14:paraId="20523BAC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0DC7FF4B" w14:textId="77777777" w:rsidR="006450D2" w:rsidRPr="006450D2" w:rsidRDefault="006450D2" w:rsidP="00A30FA9">
      <w:pPr>
        <w:pStyle w:val="Heading3"/>
        <w:numPr>
          <w:ilvl w:val="0"/>
          <w:numId w:val="0"/>
        </w:numPr>
        <w:ind w:left="720" w:hanging="720"/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>Position of the Complainant</w:t>
      </w:r>
    </w:p>
    <w:p w14:paraId="4C999080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</w:rPr>
      </w:pPr>
    </w:p>
    <w:p w14:paraId="3A495771" w14:textId="77777777" w:rsidR="006450D2" w:rsidRDefault="006450D2" w:rsidP="00A30FA9">
      <w:pPr>
        <w:pStyle w:val="Heading3"/>
        <w:numPr>
          <w:ilvl w:val="0"/>
          <w:numId w:val="0"/>
        </w:numPr>
        <w:ind w:left="720" w:hanging="720"/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 xml:space="preserve">Position of the Domain name holder </w:t>
      </w:r>
    </w:p>
    <w:p w14:paraId="15C2E23E" w14:textId="77777777" w:rsidR="006450D2" w:rsidRPr="006450D2" w:rsidRDefault="006450D2" w:rsidP="006450D2"/>
    <w:p w14:paraId="303F2D7F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lastRenderedPageBreak/>
        <w:t>Discussion and findings</w:t>
      </w:r>
    </w:p>
    <w:p w14:paraId="02C12ADF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4796564C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 xml:space="preserve">Pursuant to Article 16.1 of the </w:t>
      </w:r>
      <w:r w:rsidRPr="006450D2">
        <w:rPr>
          <w:rFonts w:ascii="Century Gothic" w:hAnsi="Century Gothic"/>
          <w:i/>
          <w:sz w:val="20"/>
          <w:szCs w:val="20"/>
          <w:lang w:val="en-GB"/>
        </w:rPr>
        <w:t>CEPANI rules for domain name dispute resolution</w:t>
      </w:r>
      <w:r w:rsidRPr="006450D2">
        <w:rPr>
          <w:rFonts w:ascii="Century Gothic" w:hAnsi="Century Gothic"/>
          <w:sz w:val="20"/>
          <w:szCs w:val="20"/>
          <w:lang w:val="en-GB"/>
        </w:rPr>
        <w:t>, the Third-Party Decider shall rule on domain name disputes with due regard for the Policy and the CEPANI rules for domain name dispute resolution.</w:t>
      </w:r>
    </w:p>
    <w:p w14:paraId="6D797EAC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Pursuant to Article 10b (1) of the Terms and conditions of domain name registrations under the ".be" domain operated by DNS BE, the Complainant must provide evidence of the following:</w:t>
      </w:r>
    </w:p>
    <w:p w14:paraId="2BA6897E" w14:textId="77777777" w:rsidR="00BC54B0" w:rsidRDefault="006450D2" w:rsidP="00BC54B0">
      <w:pPr>
        <w:numPr>
          <w:ilvl w:val="0"/>
          <w:numId w:val="19"/>
        </w:numPr>
        <w:tabs>
          <w:tab w:val="left" w:pos="624"/>
        </w:tabs>
        <w:spacing w:line="360" w:lineRule="auto"/>
        <w:rPr>
          <w:rFonts w:ascii="Century Gothic" w:hAnsi="Century Gothic"/>
          <w:i/>
          <w:sz w:val="20"/>
          <w:szCs w:val="20"/>
          <w:lang w:val="en-GB"/>
        </w:rPr>
      </w:pPr>
      <w:r w:rsidRPr="006450D2">
        <w:rPr>
          <w:rFonts w:ascii="Century Gothic" w:hAnsi="Century Gothic"/>
          <w:i/>
          <w:sz w:val="20"/>
          <w:szCs w:val="20"/>
          <w:lang w:val="en-GB"/>
        </w:rPr>
        <w:t>"</w:t>
      </w:r>
      <w:r w:rsidR="00506DDB" w:rsidRPr="00506DDB">
        <w:t xml:space="preserve"> </w:t>
      </w:r>
      <w:r w:rsidR="00506DDB" w:rsidRPr="00506DDB">
        <w:rPr>
          <w:rFonts w:ascii="Century Gothic" w:hAnsi="Century Gothic"/>
          <w:i/>
          <w:sz w:val="20"/>
          <w:szCs w:val="20"/>
          <w:lang w:val="en-GB"/>
        </w:rPr>
        <w:t>the registrant's domain name is identical or confusingly similar to a trademark, a trade name, a registered name or a company name, a geographical designation, a name of origin, a designation of source, a personal name or name of a geographical entity in which the complainant has rights;</w:t>
      </w:r>
      <w:r w:rsidR="00BC54B0">
        <w:rPr>
          <w:rFonts w:ascii="Century Gothic" w:hAnsi="Century Gothic"/>
          <w:i/>
          <w:sz w:val="20"/>
          <w:szCs w:val="20"/>
          <w:lang w:val="en-GB"/>
        </w:rPr>
        <w:t xml:space="preserve"> </w:t>
      </w:r>
      <w:r w:rsidR="00506DDB" w:rsidRPr="00BC54B0">
        <w:rPr>
          <w:rFonts w:ascii="Century Gothic" w:hAnsi="Century Gothic"/>
          <w:i/>
          <w:sz w:val="20"/>
          <w:szCs w:val="20"/>
          <w:lang w:val="en-GB"/>
        </w:rPr>
        <w:t xml:space="preserve">and </w:t>
      </w:r>
    </w:p>
    <w:p w14:paraId="1D8C7B2F" w14:textId="5D76A50B" w:rsidR="00BC54B0" w:rsidRPr="00BC54B0" w:rsidRDefault="00506DDB" w:rsidP="00BC54B0">
      <w:pPr>
        <w:numPr>
          <w:ilvl w:val="0"/>
          <w:numId w:val="19"/>
        </w:numPr>
        <w:tabs>
          <w:tab w:val="left" w:pos="624"/>
        </w:tabs>
        <w:spacing w:line="360" w:lineRule="auto"/>
        <w:rPr>
          <w:rFonts w:ascii="Century Gothic" w:hAnsi="Century Gothic"/>
          <w:i/>
          <w:sz w:val="20"/>
          <w:szCs w:val="20"/>
          <w:lang w:val="en-GB"/>
        </w:rPr>
      </w:pPr>
      <w:r w:rsidRPr="00BC54B0">
        <w:rPr>
          <w:rFonts w:ascii="Century Gothic" w:hAnsi="Century Gothic"/>
          <w:i/>
          <w:sz w:val="20"/>
          <w:szCs w:val="20"/>
          <w:lang w:val="en-GB"/>
        </w:rPr>
        <w:t>the registrant has no rights or legitimate interests in the domain name; and</w:t>
      </w:r>
    </w:p>
    <w:p w14:paraId="5209F1FF" w14:textId="315E6D7A" w:rsidR="006450D2" w:rsidRPr="00BC54B0" w:rsidRDefault="00506DDB" w:rsidP="00BC54B0">
      <w:pPr>
        <w:numPr>
          <w:ilvl w:val="0"/>
          <w:numId w:val="19"/>
        </w:numPr>
        <w:tabs>
          <w:tab w:val="left" w:pos="624"/>
        </w:tabs>
        <w:spacing w:line="360" w:lineRule="auto"/>
        <w:rPr>
          <w:rFonts w:ascii="Century Gothic" w:hAnsi="Century Gothic"/>
          <w:i/>
          <w:sz w:val="20"/>
          <w:szCs w:val="20"/>
          <w:lang w:val="en-GB"/>
        </w:rPr>
      </w:pPr>
      <w:r w:rsidRPr="00BC54B0">
        <w:rPr>
          <w:rFonts w:ascii="Century Gothic" w:hAnsi="Century Gothic"/>
          <w:i/>
          <w:sz w:val="20"/>
          <w:szCs w:val="20"/>
          <w:lang w:val="en-GB"/>
        </w:rPr>
        <w:t>the registrant's domain name has been registered or is being used in bad faith</w:t>
      </w:r>
      <w:r w:rsidR="006450D2" w:rsidRPr="00BC54B0">
        <w:rPr>
          <w:rFonts w:ascii="Century Gothic" w:hAnsi="Century Gothic"/>
          <w:i/>
          <w:sz w:val="20"/>
          <w:szCs w:val="20"/>
          <w:lang w:val="en-GB"/>
        </w:rPr>
        <w:t>."</w:t>
      </w:r>
    </w:p>
    <w:p w14:paraId="6295B7B3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24B535BB" w14:textId="77777777" w:rsidR="006450D2" w:rsidRPr="006450D2" w:rsidRDefault="006450D2" w:rsidP="00A30FA9">
      <w:pPr>
        <w:pStyle w:val="Heading3"/>
        <w:numPr>
          <w:ilvl w:val="0"/>
          <w:numId w:val="0"/>
        </w:numPr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>The Domain Name is identical or confusingly similar to trademarks in which the Complainant has rights</w:t>
      </w:r>
    </w:p>
    <w:p w14:paraId="56DB0965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u w:val="single"/>
          <w:lang w:val="en-GB"/>
        </w:rPr>
      </w:pPr>
    </w:p>
    <w:p w14:paraId="2C0445F4" w14:textId="4119F8FC" w:rsidR="006450D2" w:rsidRPr="006450D2" w:rsidRDefault="006450D2" w:rsidP="00A30FA9">
      <w:pPr>
        <w:pStyle w:val="Heading3"/>
        <w:numPr>
          <w:ilvl w:val="0"/>
          <w:numId w:val="0"/>
        </w:numPr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>The Domain name holder has no right</w:t>
      </w:r>
      <w:r w:rsidR="005B6A38">
        <w:rPr>
          <w:rFonts w:ascii="Century Gothic" w:hAnsi="Century Gothic"/>
          <w:sz w:val="20"/>
          <w:szCs w:val="20"/>
        </w:rPr>
        <w:t>s</w:t>
      </w:r>
      <w:r w:rsidRPr="006450D2">
        <w:rPr>
          <w:rFonts w:ascii="Century Gothic" w:hAnsi="Century Gothic"/>
          <w:sz w:val="20"/>
          <w:szCs w:val="20"/>
        </w:rPr>
        <w:t xml:space="preserve"> or legitimate interests in the Domain Name</w:t>
      </w:r>
    </w:p>
    <w:p w14:paraId="3AFC6873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u w:val="single"/>
          <w:lang w:val="en-GB"/>
        </w:rPr>
      </w:pPr>
    </w:p>
    <w:p w14:paraId="003FD035" w14:textId="77777777" w:rsidR="006450D2" w:rsidRPr="006450D2" w:rsidRDefault="006450D2" w:rsidP="00A30FA9">
      <w:pPr>
        <w:pStyle w:val="Heading3"/>
        <w:numPr>
          <w:ilvl w:val="0"/>
          <w:numId w:val="0"/>
        </w:numPr>
        <w:ind w:left="720" w:hanging="720"/>
        <w:rPr>
          <w:rFonts w:ascii="Century Gothic" w:hAnsi="Century Gothic"/>
          <w:sz w:val="20"/>
          <w:szCs w:val="20"/>
        </w:rPr>
      </w:pPr>
      <w:r w:rsidRPr="006450D2">
        <w:rPr>
          <w:rFonts w:ascii="Century Gothic" w:hAnsi="Century Gothic"/>
          <w:sz w:val="20"/>
          <w:szCs w:val="20"/>
        </w:rPr>
        <w:t>The Domain name holder’s Domain Name has been registered or is being used in bad faith</w:t>
      </w:r>
    </w:p>
    <w:p w14:paraId="2B233F39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023D2981" w14:textId="77777777" w:rsidR="006450D2" w:rsidRPr="006450D2" w:rsidRDefault="006450D2" w:rsidP="006450D2">
      <w:pPr>
        <w:pStyle w:val="Heading2"/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Decision</w:t>
      </w:r>
    </w:p>
    <w:p w14:paraId="7F6DF9C6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 xml:space="preserve">Consequently, pursuant to Article 10(e) of the </w:t>
      </w:r>
      <w:r w:rsidRPr="006450D2">
        <w:rPr>
          <w:rFonts w:ascii="Century Gothic" w:hAnsi="Century Gothic"/>
          <w:i/>
          <w:sz w:val="20"/>
          <w:szCs w:val="20"/>
          <w:lang w:val="en-GB"/>
        </w:rPr>
        <w:t>Terms and conditions of domain name registrations under the ".be" domain operated by DNS BE</w:t>
      </w:r>
      <w:r w:rsidRPr="006450D2">
        <w:rPr>
          <w:rFonts w:ascii="Century Gothic" w:hAnsi="Century Gothic"/>
          <w:sz w:val="20"/>
          <w:szCs w:val="20"/>
          <w:lang w:val="en-GB"/>
        </w:rPr>
        <w:t>, the Third-Party Decider hereby rules that the domain name registration for the "</w:t>
      </w:r>
      <w:r w:rsidRPr="006450D2">
        <w:rPr>
          <w:rFonts w:ascii="Century Gothic" w:hAnsi="Century Gothic"/>
          <w:b/>
          <w:sz w:val="20"/>
          <w:szCs w:val="20"/>
          <w:lang w:val="en-GB"/>
        </w:rPr>
        <w:t xml:space="preserve"> XXX</w:t>
      </w:r>
      <w:r w:rsidRPr="006450D2">
        <w:rPr>
          <w:rFonts w:ascii="Century Gothic" w:hAnsi="Century Gothic"/>
          <w:sz w:val="20"/>
          <w:szCs w:val="20"/>
          <w:lang w:val="en-GB"/>
        </w:rPr>
        <w:t xml:space="preserve">" domain name : </w:t>
      </w:r>
    </w:p>
    <w:p w14:paraId="39141ED0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is to be transferred to the complainant.</w:t>
      </w:r>
    </w:p>
    <w:p w14:paraId="53EEE21C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0E653021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Or</w:t>
      </w:r>
    </w:p>
    <w:p w14:paraId="5AF4214D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 xml:space="preserve">is to be cancelled. </w:t>
      </w:r>
    </w:p>
    <w:p w14:paraId="62AE7378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 xml:space="preserve">Or </w:t>
      </w:r>
    </w:p>
    <w:p w14:paraId="59909D08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lastRenderedPageBreak/>
        <w:t>The Third-Party Decider denies that the domain name has to be transferred to the Complainant / cancelled.</w:t>
      </w:r>
    </w:p>
    <w:p w14:paraId="1BE51EF7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Place, Date.</w:t>
      </w:r>
    </w:p>
    <w:p w14:paraId="3FE1A227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4E168364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</w:p>
    <w:p w14:paraId="50BB6945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---------------------------</w:t>
      </w:r>
    </w:p>
    <w:p w14:paraId="40C26305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Surname, NAME</w:t>
      </w:r>
    </w:p>
    <w:p w14:paraId="7C5D8051" w14:textId="77777777" w:rsidR="006450D2" w:rsidRPr="006450D2" w:rsidRDefault="006450D2" w:rsidP="006450D2">
      <w:pPr>
        <w:rPr>
          <w:rFonts w:ascii="Century Gothic" w:hAnsi="Century Gothic"/>
          <w:sz w:val="20"/>
          <w:szCs w:val="20"/>
          <w:lang w:val="en-GB"/>
        </w:rPr>
      </w:pPr>
      <w:r w:rsidRPr="006450D2">
        <w:rPr>
          <w:rFonts w:ascii="Century Gothic" w:hAnsi="Century Gothic"/>
          <w:sz w:val="20"/>
          <w:szCs w:val="20"/>
          <w:lang w:val="en-GB"/>
        </w:rPr>
        <w:t>The Third-party Decider</w:t>
      </w:r>
    </w:p>
    <w:p w14:paraId="53A3BF81" w14:textId="77777777" w:rsidR="006A0452" w:rsidRPr="006A0452" w:rsidRDefault="006A0452" w:rsidP="006A0452">
      <w:pPr>
        <w:rPr>
          <w:rFonts w:ascii="Arial" w:hAnsi="Arial" w:cs="Arial"/>
          <w:lang w:val="en-GB"/>
        </w:rPr>
      </w:pPr>
    </w:p>
    <w:p w14:paraId="11B90EB3" w14:textId="3FFA7673" w:rsidR="00972117" w:rsidRPr="000F37D1" w:rsidRDefault="001879AB" w:rsidP="00E35978">
      <w:pPr>
        <w:rPr>
          <w:rFonts w:ascii="Arial" w:hAnsi="Arial" w:cs="Arial"/>
        </w:rPr>
      </w:pPr>
      <w:r w:rsidRPr="000F37D1">
        <w:rPr>
          <w:rFonts w:ascii="Arial" w:hAnsi="Arial" w:cs="Arial"/>
        </w:rPr>
        <w:t xml:space="preserve"> </w:t>
      </w:r>
    </w:p>
    <w:sectPr w:rsidR="00972117" w:rsidRPr="000F37D1" w:rsidSect="006450D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1" w:h="16817"/>
      <w:pgMar w:top="1701" w:right="1134" w:bottom="1701" w:left="1134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5998" w14:textId="77777777" w:rsidR="008E693D" w:rsidRDefault="008E693D" w:rsidP="00E62799">
      <w:r>
        <w:separator/>
      </w:r>
    </w:p>
  </w:endnote>
  <w:endnote w:type="continuationSeparator" w:id="0">
    <w:p w14:paraId="33DE206F" w14:textId="77777777" w:rsidR="008E693D" w:rsidRDefault="008E693D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Calibri Light (Headings)">
    <w:altName w:val="Calibri Light"/>
    <w:charset w:val="00"/>
    <w:family w:val="roman"/>
    <w:pitch w:val="default"/>
  </w:font>
  <w:font w:name="Museo Sans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Content>
      <w:p w14:paraId="26774105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062AE4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0668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60B37443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146B" w14:textId="77777777" w:rsidR="008E693D" w:rsidRDefault="008E693D" w:rsidP="00E62799">
      <w:r>
        <w:separator/>
      </w:r>
    </w:p>
  </w:footnote>
  <w:footnote w:type="continuationSeparator" w:id="0">
    <w:p w14:paraId="4C85854A" w14:textId="77777777" w:rsidR="008E693D" w:rsidRDefault="008E693D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8223" w14:textId="755FC869" w:rsidR="009D2348" w:rsidRDefault="00000000" w:rsidP="00E62799">
    <w:pPr>
      <w:pStyle w:val="Header"/>
    </w:pPr>
    <w:r>
      <w:rPr>
        <w:noProof/>
      </w:rPr>
      <w:pict w14:anchorId="76985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284796" o:spid="_x0000_s1027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-new-address"/>
          <w10:wrap anchorx="margin" anchory="margin"/>
        </v:shape>
      </w:pict>
    </w:r>
    <w:r w:rsidR="00353F3D">
      <w:rPr>
        <w:noProof/>
      </w:rPr>
      <w:drawing>
        <wp:anchor distT="0" distB="0" distL="114300" distR="114300" simplePos="0" relativeHeight="251666432" behindDoc="1" locked="0" layoutInCell="0" allowOverlap="1" wp14:anchorId="50C8EE22" wp14:editId="47646A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0B09" w14:textId="4E819EF1" w:rsidR="005217CA" w:rsidRDefault="00000000" w:rsidP="00C33C2E">
    <w:pPr>
      <w:pStyle w:val="Header"/>
      <w:ind w:left="4513" w:hanging="4513"/>
    </w:pPr>
    <w:r>
      <w:rPr>
        <w:noProof/>
      </w:rPr>
      <w:pict w14:anchorId="5DBB5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284797" o:spid="_x0000_s1026" type="#_x0000_t75" alt="" style="position:absolute;left:0;text-align:left;margin-left:-57.45pt;margin-top:-156.1pt;width:595.2pt;height:841.9pt;z-index:-251640832;mso-wrap-edited:f;mso-width-percent:0;mso-height-percent:0;mso-position-horizontal-relative:margin;mso-position-vertical-relative:margin;mso-width-percent:0;mso-height-percent:0" o:allowincell="f">
          <v:imagedata r:id="rId1" o:title="Cepani-letterhead-new-addres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7E82" w14:textId="435056A5" w:rsidR="00C33C2E" w:rsidRDefault="00000000">
    <w:pPr>
      <w:pStyle w:val="Header"/>
    </w:pPr>
    <w:r>
      <w:rPr>
        <w:noProof/>
      </w:rPr>
      <w:pict w14:anchorId="7C18D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284795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-new-address"/>
          <w10:wrap anchorx="margin" anchory="margin"/>
        </v:shape>
      </w:pict>
    </w:r>
  </w:p>
  <w:p w14:paraId="1315A72A" w14:textId="5AEC6D21" w:rsidR="005217CA" w:rsidRDefault="00521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CE52CE6"/>
    <w:multiLevelType w:val="hybridMultilevel"/>
    <w:tmpl w:val="59D6F7CE"/>
    <w:lvl w:ilvl="0" w:tplc="1F1CCE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05082"/>
    <w:multiLevelType w:val="hybridMultilevel"/>
    <w:tmpl w:val="6AA6EF64"/>
    <w:lvl w:ilvl="0" w:tplc="1F1CCEC6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5"/>
  </w:num>
  <w:num w:numId="2" w16cid:durableId="312221357">
    <w:abstractNumId w:val="17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1"/>
  </w:num>
  <w:num w:numId="14" w16cid:durableId="293875367">
    <w:abstractNumId w:val="14"/>
  </w:num>
  <w:num w:numId="15" w16cid:durableId="1045183682">
    <w:abstractNumId w:val="12"/>
  </w:num>
  <w:num w:numId="16" w16cid:durableId="2103331616">
    <w:abstractNumId w:val="16"/>
  </w:num>
  <w:num w:numId="17" w16cid:durableId="631906636">
    <w:abstractNumId w:val="13"/>
  </w:num>
  <w:num w:numId="18" w16cid:durableId="1305697599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86482822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78"/>
    <w:rsid w:val="00003802"/>
    <w:rsid w:val="0001700D"/>
    <w:rsid w:val="00040150"/>
    <w:rsid w:val="000620F1"/>
    <w:rsid w:val="000C2BEC"/>
    <w:rsid w:val="000F37D1"/>
    <w:rsid w:val="001024E7"/>
    <w:rsid w:val="0012286A"/>
    <w:rsid w:val="001448DB"/>
    <w:rsid w:val="0016475A"/>
    <w:rsid w:val="00166CAA"/>
    <w:rsid w:val="001879AB"/>
    <w:rsid w:val="001974AE"/>
    <w:rsid w:val="001E4C35"/>
    <w:rsid w:val="00206AE4"/>
    <w:rsid w:val="00210331"/>
    <w:rsid w:val="002267BF"/>
    <w:rsid w:val="0025367C"/>
    <w:rsid w:val="00287CD5"/>
    <w:rsid w:val="002C36AE"/>
    <w:rsid w:val="002C5BF3"/>
    <w:rsid w:val="002C6C8B"/>
    <w:rsid w:val="002F066C"/>
    <w:rsid w:val="00312C7C"/>
    <w:rsid w:val="00313EB3"/>
    <w:rsid w:val="0031520C"/>
    <w:rsid w:val="00316099"/>
    <w:rsid w:val="00353F3D"/>
    <w:rsid w:val="003906E3"/>
    <w:rsid w:val="003B1522"/>
    <w:rsid w:val="003C56B7"/>
    <w:rsid w:val="003C7273"/>
    <w:rsid w:val="003D45FA"/>
    <w:rsid w:val="003E1F50"/>
    <w:rsid w:val="003F30E8"/>
    <w:rsid w:val="00431D96"/>
    <w:rsid w:val="00443C82"/>
    <w:rsid w:val="00462C8B"/>
    <w:rsid w:val="00463F4F"/>
    <w:rsid w:val="004B7380"/>
    <w:rsid w:val="004C1A76"/>
    <w:rsid w:val="004E221E"/>
    <w:rsid w:val="004E4718"/>
    <w:rsid w:val="004E7CF5"/>
    <w:rsid w:val="00506DDB"/>
    <w:rsid w:val="005217CA"/>
    <w:rsid w:val="00536957"/>
    <w:rsid w:val="005765AC"/>
    <w:rsid w:val="0058743F"/>
    <w:rsid w:val="005B6A38"/>
    <w:rsid w:val="005F208E"/>
    <w:rsid w:val="00614F9A"/>
    <w:rsid w:val="00626996"/>
    <w:rsid w:val="006450D2"/>
    <w:rsid w:val="00650F1F"/>
    <w:rsid w:val="006648D2"/>
    <w:rsid w:val="00692638"/>
    <w:rsid w:val="0069783A"/>
    <w:rsid w:val="006A0452"/>
    <w:rsid w:val="006B04EC"/>
    <w:rsid w:val="006B4E19"/>
    <w:rsid w:val="006F0BDE"/>
    <w:rsid w:val="00721C74"/>
    <w:rsid w:val="00733216"/>
    <w:rsid w:val="007522B5"/>
    <w:rsid w:val="0077500F"/>
    <w:rsid w:val="0077617D"/>
    <w:rsid w:val="007777BD"/>
    <w:rsid w:val="00793929"/>
    <w:rsid w:val="00793D33"/>
    <w:rsid w:val="007A3B5F"/>
    <w:rsid w:val="007F4B28"/>
    <w:rsid w:val="00813792"/>
    <w:rsid w:val="00841EB9"/>
    <w:rsid w:val="008E0239"/>
    <w:rsid w:val="008E693D"/>
    <w:rsid w:val="00944D33"/>
    <w:rsid w:val="00966E53"/>
    <w:rsid w:val="00971127"/>
    <w:rsid w:val="00972117"/>
    <w:rsid w:val="009C54AE"/>
    <w:rsid w:val="009D2348"/>
    <w:rsid w:val="009D3BC8"/>
    <w:rsid w:val="009D3C76"/>
    <w:rsid w:val="00A029B4"/>
    <w:rsid w:val="00A30FA9"/>
    <w:rsid w:val="00AC5C28"/>
    <w:rsid w:val="00AC6435"/>
    <w:rsid w:val="00AD66AA"/>
    <w:rsid w:val="00AF381A"/>
    <w:rsid w:val="00B10EB3"/>
    <w:rsid w:val="00B35864"/>
    <w:rsid w:val="00B36331"/>
    <w:rsid w:val="00B6132F"/>
    <w:rsid w:val="00B91CE1"/>
    <w:rsid w:val="00BC54B0"/>
    <w:rsid w:val="00BE610E"/>
    <w:rsid w:val="00BE76E9"/>
    <w:rsid w:val="00C06F9E"/>
    <w:rsid w:val="00C13413"/>
    <w:rsid w:val="00C3387F"/>
    <w:rsid w:val="00C33C2E"/>
    <w:rsid w:val="00C63E51"/>
    <w:rsid w:val="00C80232"/>
    <w:rsid w:val="00D63678"/>
    <w:rsid w:val="00D737D5"/>
    <w:rsid w:val="00D76AE1"/>
    <w:rsid w:val="00D811B2"/>
    <w:rsid w:val="00DC05D3"/>
    <w:rsid w:val="00DF5D38"/>
    <w:rsid w:val="00E06B0D"/>
    <w:rsid w:val="00E34BF7"/>
    <w:rsid w:val="00E35024"/>
    <w:rsid w:val="00E35978"/>
    <w:rsid w:val="00E442AC"/>
    <w:rsid w:val="00E568EC"/>
    <w:rsid w:val="00E62799"/>
    <w:rsid w:val="00E64EC3"/>
    <w:rsid w:val="00E705D2"/>
    <w:rsid w:val="00EB50CE"/>
    <w:rsid w:val="00EB77F1"/>
    <w:rsid w:val="00ED41F3"/>
    <w:rsid w:val="00ED5B04"/>
    <w:rsid w:val="00F32075"/>
    <w:rsid w:val="00F53293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DF6B46"/>
  <w15:chartTrackingRefBased/>
  <w15:docId w15:val="{95949998-3DD1-F540-A8CD-298793E4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978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after="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 w:after="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spacing w:after="0"/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spacing w:after="0"/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spacing w:after="0"/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spacing w:after="0"/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spacing w:after="0"/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spacing w:after="0"/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spacing w:after="0"/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Astrid Moreau</cp:lastModifiedBy>
  <cp:revision>17</cp:revision>
  <cp:lastPrinted>2020-11-10T16:32:00Z</cp:lastPrinted>
  <dcterms:created xsi:type="dcterms:W3CDTF">2024-08-05T10:12:00Z</dcterms:created>
  <dcterms:modified xsi:type="dcterms:W3CDTF">2025-02-24T13:48:00Z</dcterms:modified>
</cp:coreProperties>
</file>